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034F" w14:textId="4189BA2C" w:rsidR="00B614FF" w:rsidRPr="009F5643" w:rsidRDefault="00B614FF" w:rsidP="00EE61CD">
      <w:pPr>
        <w:shd w:val="clear" w:color="auto" w:fill="FFFFFF"/>
        <w:spacing w:after="0" w:line="240" w:lineRule="auto"/>
        <w:outlineLvl w:val="0"/>
        <w:rPr>
          <w:rFonts w:eastAsia="Times New Roman" w:cstheme="minorHAnsi"/>
          <w:b/>
          <w:bCs/>
          <w:color w:val="000000"/>
          <w:kern w:val="36"/>
        </w:rPr>
      </w:pPr>
      <w:r w:rsidRPr="009F5643">
        <w:rPr>
          <w:rFonts w:eastAsia="Times New Roman" w:cstheme="minorHAnsi"/>
          <w:b/>
          <w:bCs/>
          <w:color w:val="000000"/>
          <w:kern w:val="36"/>
        </w:rPr>
        <w:t xml:space="preserve">Senior Development Manager </w:t>
      </w:r>
      <w:r w:rsidR="00EE61CD" w:rsidRPr="009F5643">
        <w:rPr>
          <w:rFonts w:eastAsia="Times New Roman" w:cstheme="minorHAnsi"/>
          <w:b/>
          <w:bCs/>
          <w:color w:val="000000"/>
          <w:kern w:val="36"/>
        </w:rPr>
        <w:t>–</w:t>
      </w:r>
      <w:r w:rsidRPr="009F5643">
        <w:rPr>
          <w:rFonts w:eastAsia="Times New Roman" w:cstheme="minorHAnsi"/>
          <w:b/>
          <w:bCs/>
          <w:color w:val="000000"/>
          <w:kern w:val="36"/>
        </w:rPr>
        <w:t xml:space="preserve"> Lang</w:t>
      </w:r>
    </w:p>
    <w:p w14:paraId="5B431611" w14:textId="77777777" w:rsidR="00EE61CD" w:rsidRPr="009F5643" w:rsidRDefault="00EE61CD" w:rsidP="00EE61CD">
      <w:pPr>
        <w:shd w:val="clear" w:color="auto" w:fill="FFFFFF"/>
        <w:spacing w:after="0" w:line="240" w:lineRule="auto"/>
        <w:outlineLvl w:val="0"/>
        <w:rPr>
          <w:rFonts w:eastAsia="Times New Roman" w:cstheme="minorHAnsi"/>
          <w:b/>
          <w:bCs/>
          <w:color w:val="000000"/>
          <w:kern w:val="36"/>
        </w:rPr>
      </w:pPr>
      <w:r w:rsidRPr="009F5643">
        <w:rPr>
          <w:rFonts w:eastAsia="Times New Roman" w:cstheme="minorHAnsi"/>
          <w:b/>
          <w:bCs/>
          <w:color w:val="000000"/>
          <w:kern w:val="36"/>
        </w:rPr>
        <w:t xml:space="preserve">Temporary, full-time </w:t>
      </w:r>
      <w:proofErr w:type="gramStart"/>
      <w:r w:rsidRPr="009F5643">
        <w:rPr>
          <w:rFonts w:eastAsia="Times New Roman" w:cstheme="minorHAnsi"/>
          <w:b/>
          <w:bCs/>
          <w:color w:val="000000"/>
          <w:kern w:val="36"/>
        </w:rPr>
        <w:t>( 02</w:t>
      </w:r>
      <w:proofErr w:type="gramEnd"/>
      <w:r w:rsidRPr="009F5643">
        <w:rPr>
          <w:rFonts w:eastAsia="Times New Roman" w:cstheme="minorHAnsi"/>
          <w:b/>
          <w:bCs/>
          <w:color w:val="000000"/>
          <w:kern w:val="36"/>
        </w:rPr>
        <w:t>/16/2025 - 08/21/2026 )</w:t>
      </w:r>
    </w:p>
    <w:p w14:paraId="0845C148" w14:textId="03A1C65F" w:rsidR="00B614FF" w:rsidRPr="00097C37" w:rsidRDefault="00B614FF" w:rsidP="00097C37">
      <w:pPr>
        <w:shd w:val="clear" w:color="auto" w:fill="FFFFFF"/>
        <w:spacing w:after="0" w:line="240" w:lineRule="auto"/>
        <w:outlineLvl w:val="0"/>
        <w:rPr>
          <w:rFonts w:eastAsia="Times New Roman" w:cstheme="minorHAnsi"/>
          <w:b/>
          <w:bCs/>
          <w:color w:val="000000"/>
        </w:rPr>
      </w:pPr>
      <w:r w:rsidRPr="009F5643">
        <w:rPr>
          <w:rFonts w:eastAsia="Times New Roman" w:cstheme="minorHAnsi"/>
          <w:b/>
          <w:bCs/>
          <w:color w:val="000000"/>
        </w:rPr>
        <w:t>Guelph, CA, N1G 2W1</w:t>
      </w:r>
    </w:p>
    <w:p w14:paraId="2707CC21" w14:textId="77777777" w:rsidR="00B614FF" w:rsidRPr="00EE61CD" w:rsidRDefault="00B614FF" w:rsidP="00B614FF">
      <w:pPr>
        <w:shd w:val="clear" w:color="auto" w:fill="FFFFFF"/>
        <w:spacing w:after="0" w:line="240" w:lineRule="auto"/>
        <w:rPr>
          <w:rFonts w:eastAsia="Times New Roman" w:cstheme="minorHAnsi"/>
          <w:color w:val="000000"/>
        </w:rPr>
      </w:pPr>
      <w:r w:rsidRPr="00EE61CD">
        <w:rPr>
          <w:rFonts w:eastAsia="Times New Roman" w:cstheme="minorHAnsi"/>
          <w:color w:val="000000"/>
        </w:rPr>
        <w:t> </w:t>
      </w:r>
    </w:p>
    <w:p w14:paraId="2D7B18F8" w14:textId="77777777" w:rsidR="00B614FF" w:rsidRPr="00EE61CD" w:rsidRDefault="00B614FF" w:rsidP="00B614FF">
      <w:pPr>
        <w:shd w:val="clear" w:color="auto" w:fill="FFFFFF"/>
        <w:spacing w:after="0" w:line="240" w:lineRule="auto"/>
        <w:rPr>
          <w:rFonts w:eastAsia="Times New Roman" w:cstheme="minorHAnsi"/>
          <w:color w:val="000000"/>
        </w:rPr>
      </w:pPr>
      <w:r w:rsidRPr="00EE61CD">
        <w:rPr>
          <w:rFonts w:eastAsia="Times New Roman" w:cstheme="minorHAnsi"/>
          <w:color w:val="000000"/>
        </w:rPr>
        <w:t>Reporting to the Director, Major Gift Advancement, the Senior Development Manager is responsible for major gift fundraising (contributions of $25,000 or greater and planned gifts) to support the fundraising priorities of the Gordon S. Lang School of Business and Economics. The Senior Development Manager is expected to personally generate a minimum of $1 million in new major gifts and pledges annually and works to advance priorities with alumni, corporations, grateful clients, and other friends of the University.  </w:t>
      </w:r>
    </w:p>
    <w:p w14:paraId="6679A228" w14:textId="77777777" w:rsidR="00B614FF" w:rsidRPr="00EE61CD" w:rsidRDefault="00B614FF" w:rsidP="00B614FF">
      <w:pPr>
        <w:shd w:val="clear" w:color="auto" w:fill="FFFFFF"/>
        <w:spacing w:after="0" w:line="240" w:lineRule="auto"/>
        <w:rPr>
          <w:rFonts w:eastAsia="Times New Roman" w:cstheme="minorHAnsi"/>
          <w:color w:val="000000"/>
        </w:rPr>
      </w:pPr>
      <w:r w:rsidRPr="00EE61CD">
        <w:rPr>
          <w:rFonts w:eastAsia="Times New Roman" w:cstheme="minorHAnsi"/>
          <w:color w:val="000000"/>
        </w:rPr>
        <w:t> </w:t>
      </w:r>
    </w:p>
    <w:p w14:paraId="5CDD087D" w14:textId="1436D92A" w:rsidR="00CA627B" w:rsidRPr="00EE61CD" w:rsidRDefault="00CA627B" w:rsidP="00B614FF">
      <w:pPr>
        <w:shd w:val="clear" w:color="auto" w:fill="FFFFFF"/>
        <w:spacing w:after="0" w:line="240" w:lineRule="auto"/>
        <w:rPr>
          <w:rFonts w:eastAsia="Times New Roman" w:cstheme="minorHAnsi"/>
          <w:color w:val="000000"/>
        </w:rPr>
      </w:pPr>
      <w:r w:rsidRPr="00CA627B">
        <w:rPr>
          <w:rFonts w:eastAsia="Times New Roman" w:cstheme="minorHAnsi"/>
          <w:b/>
          <w:bCs/>
          <w:color w:val="000000"/>
        </w:rPr>
        <w:t>Your key responsibilities will include:</w:t>
      </w:r>
      <w:r w:rsidRPr="00CA627B">
        <w:rPr>
          <w:rFonts w:eastAsia="Times New Roman" w:cstheme="minorHAnsi"/>
          <w:color w:val="000000"/>
        </w:rPr>
        <w:t> </w:t>
      </w:r>
    </w:p>
    <w:p w14:paraId="5EDB4423" w14:textId="7043ED6C" w:rsidR="00B614FF" w:rsidRPr="00EE61CD"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Identifying, cultivating, soliciting, and stewarding donors and prospects through the fundraising cycle</w:t>
      </w:r>
      <w:r w:rsidR="00097C37">
        <w:rPr>
          <w:rFonts w:eastAsia="Times New Roman" w:cstheme="minorHAnsi"/>
          <w:color w:val="000000"/>
        </w:rPr>
        <w:t>.</w:t>
      </w:r>
    </w:p>
    <w:p w14:paraId="1CD1D985" w14:textId="77777777" w:rsidR="00B614FF" w:rsidRPr="00EE61CD"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Maintaining a robust pipeline of 60-80 donors/prospects and undertaking 10-15 meetings per month with donors/prospects.</w:t>
      </w:r>
    </w:p>
    <w:p w14:paraId="39927EE3" w14:textId="77777777" w:rsidR="00B614FF" w:rsidRPr="00EE61CD"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Preparing briefing materials to support the participation of senior administration in fundraising activity.</w:t>
      </w:r>
    </w:p>
    <w:p w14:paraId="441A8D73" w14:textId="16E9A89F" w:rsidR="00B614FF" w:rsidRPr="00EE61CD"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Collaborating with the Director, the Dean</w:t>
      </w:r>
      <w:r w:rsidR="00227DA1">
        <w:rPr>
          <w:rFonts w:eastAsia="Times New Roman" w:cstheme="minorHAnsi"/>
          <w:color w:val="000000"/>
        </w:rPr>
        <w:t>,</w:t>
      </w:r>
      <w:r w:rsidRPr="00EE61CD">
        <w:rPr>
          <w:rFonts w:eastAsia="Times New Roman" w:cstheme="minorHAnsi"/>
          <w:color w:val="000000"/>
        </w:rPr>
        <w:t xml:space="preserve"> and other internal partners to advance donor relationships as well </w:t>
      </w:r>
      <w:r w:rsidR="009414B2">
        <w:rPr>
          <w:rFonts w:eastAsia="Times New Roman" w:cstheme="minorHAnsi"/>
          <w:color w:val="000000"/>
        </w:rPr>
        <w:t xml:space="preserve">as </w:t>
      </w:r>
      <w:r w:rsidRPr="00EE61CD">
        <w:rPr>
          <w:rFonts w:eastAsia="Times New Roman" w:cstheme="minorHAnsi"/>
          <w:color w:val="000000"/>
        </w:rPr>
        <w:t xml:space="preserve">to identify university priorities that will resonate with donors including scholarships, faculty/program support, </w:t>
      </w:r>
      <w:r w:rsidR="009414B2">
        <w:rPr>
          <w:rFonts w:eastAsia="Times New Roman" w:cstheme="minorHAnsi"/>
          <w:color w:val="000000"/>
        </w:rPr>
        <w:t xml:space="preserve">and </w:t>
      </w:r>
      <w:r w:rsidRPr="00EE61CD">
        <w:rPr>
          <w:rFonts w:eastAsia="Times New Roman" w:cstheme="minorHAnsi"/>
          <w:color w:val="000000"/>
        </w:rPr>
        <w:t>capital projects.</w:t>
      </w:r>
    </w:p>
    <w:p w14:paraId="49B15D74" w14:textId="77777777" w:rsidR="00B614FF" w:rsidRPr="00EE61CD"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Creating and presenting materials to advance fundraising asks such as generic cases for support and customized proposals.</w:t>
      </w:r>
    </w:p>
    <w:p w14:paraId="345AFB77" w14:textId="77777777" w:rsidR="00B614FF" w:rsidRDefault="00B614FF" w:rsidP="00B614FF">
      <w:pPr>
        <w:numPr>
          <w:ilvl w:val="0"/>
          <w:numId w:val="1"/>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Negotiating the closure of major and planned gifts, including the creation of gift agreements and other supporting documentation.</w:t>
      </w:r>
    </w:p>
    <w:p w14:paraId="421B0936" w14:textId="19D4CC98" w:rsidR="00C91E61" w:rsidRPr="00EE61CD" w:rsidRDefault="00C91E61" w:rsidP="00C91E61">
      <w:pPr>
        <w:shd w:val="clear" w:color="auto" w:fill="FFFFFF"/>
        <w:spacing w:after="0" w:line="240" w:lineRule="auto"/>
        <w:ind w:left="360"/>
        <w:rPr>
          <w:rFonts w:eastAsia="Times New Roman" w:cstheme="minorHAnsi"/>
          <w:color w:val="000000"/>
        </w:rPr>
      </w:pPr>
      <w:r w:rsidRPr="00C91E61">
        <w:rPr>
          <w:rFonts w:eastAsia="Times New Roman" w:cstheme="minorHAnsi"/>
          <w:color w:val="000000"/>
        </w:rPr>
        <w:t xml:space="preserve">We believe that fundraising is a team sport, and collaboration with colleagues across the board is essential for success. Working in tandem with senior development managers in other colleges is highly encouraged. </w:t>
      </w:r>
    </w:p>
    <w:p w14:paraId="216DD348" w14:textId="77777777" w:rsidR="00B614FF" w:rsidRPr="00EE61CD" w:rsidRDefault="00B614FF" w:rsidP="00B614FF">
      <w:pPr>
        <w:shd w:val="clear" w:color="auto" w:fill="FFFFFF"/>
        <w:spacing w:after="0" w:line="240" w:lineRule="auto"/>
        <w:rPr>
          <w:rFonts w:eastAsia="Times New Roman" w:cstheme="minorHAnsi"/>
          <w:color w:val="000000"/>
        </w:rPr>
      </w:pPr>
      <w:r w:rsidRPr="00EE61CD">
        <w:rPr>
          <w:rFonts w:eastAsia="Times New Roman" w:cstheme="minorHAnsi"/>
          <w:color w:val="000000"/>
        </w:rPr>
        <w:t> </w:t>
      </w:r>
    </w:p>
    <w:p w14:paraId="3524F04D" w14:textId="77777777" w:rsidR="00445A0D" w:rsidRPr="00445A0D" w:rsidRDefault="00445A0D" w:rsidP="00445A0D">
      <w:pPr>
        <w:shd w:val="clear" w:color="auto" w:fill="FFFFFF"/>
        <w:spacing w:before="100" w:beforeAutospacing="1" w:after="100" w:afterAutospacing="1" w:line="240" w:lineRule="auto"/>
        <w:ind w:left="360"/>
        <w:rPr>
          <w:rFonts w:eastAsia="Times New Roman" w:cstheme="minorHAnsi"/>
          <w:color w:val="000000"/>
        </w:rPr>
      </w:pPr>
      <w:r w:rsidRPr="00445A0D">
        <w:rPr>
          <w:rFonts w:eastAsia="Times New Roman" w:cstheme="minorHAnsi"/>
          <w:b/>
          <w:bCs/>
          <w:color w:val="000000"/>
        </w:rPr>
        <w:t>Qualifications </w:t>
      </w:r>
    </w:p>
    <w:p w14:paraId="33DDA2C1" w14:textId="64B2A9B2"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Undergraduate degree, with preference given to demonstrated commitment to professional development, graduate degree, relevant diploma or equivalent combination of education/experience.</w:t>
      </w:r>
    </w:p>
    <w:p w14:paraId="58B984C1" w14:textId="0CA36141"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 xml:space="preserve">A minimum of five (5) years </w:t>
      </w:r>
      <w:r w:rsidR="00AF3988">
        <w:rPr>
          <w:rFonts w:eastAsia="Times New Roman" w:cstheme="minorHAnsi"/>
          <w:color w:val="000000"/>
        </w:rPr>
        <w:t xml:space="preserve">of </w:t>
      </w:r>
      <w:r w:rsidRPr="00EE61CD">
        <w:rPr>
          <w:rFonts w:eastAsia="Times New Roman" w:cstheme="minorHAnsi"/>
          <w:color w:val="000000"/>
        </w:rPr>
        <w:t xml:space="preserve">fundraising experience, with </w:t>
      </w:r>
      <w:r w:rsidR="00AF3988">
        <w:rPr>
          <w:rFonts w:eastAsia="Times New Roman" w:cstheme="minorHAnsi"/>
          <w:color w:val="000000"/>
        </w:rPr>
        <w:t xml:space="preserve">a </w:t>
      </w:r>
      <w:r w:rsidRPr="00EE61CD">
        <w:rPr>
          <w:rFonts w:eastAsia="Times New Roman" w:cstheme="minorHAnsi"/>
          <w:color w:val="000000"/>
        </w:rPr>
        <w:t xml:space="preserve">preference for </w:t>
      </w:r>
      <w:r w:rsidR="00AF3988">
        <w:rPr>
          <w:rFonts w:eastAsia="Times New Roman" w:cstheme="minorHAnsi"/>
          <w:color w:val="000000"/>
        </w:rPr>
        <w:t xml:space="preserve">a </w:t>
      </w:r>
      <w:r w:rsidRPr="00EE61CD">
        <w:rPr>
          <w:rFonts w:eastAsia="Times New Roman" w:cstheme="minorHAnsi"/>
          <w:color w:val="000000"/>
        </w:rPr>
        <w:t>major gift fundraising track record in a higher education setting, or equivalent experience in a related field.</w:t>
      </w:r>
    </w:p>
    <w:p w14:paraId="6026B442" w14:textId="5021231E"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 xml:space="preserve">Certified </w:t>
      </w:r>
      <w:r w:rsidR="00AF3988" w:rsidRPr="00EE61CD">
        <w:rPr>
          <w:rFonts w:eastAsia="Times New Roman" w:cstheme="minorHAnsi"/>
          <w:color w:val="000000"/>
        </w:rPr>
        <w:t>Fund-Raising</w:t>
      </w:r>
      <w:r w:rsidRPr="00EE61CD">
        <w:rPr>
          <w:rFonts w:eastAsia="Times New Roman" w:cstheme="minorHAnsi"/>
          <w:color w:val="000000"/>
        </w:rPr>
        <w:t xml:space="preserve"> Executive (CFRE) designation an asset.</w:t>
      </w:r>
    </w:p>
    <w:p w14:paraId="47DE2124" w14:textId="77777777"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Experience working with senior volunteers.</w:t>
      </w:r>
    </w:p>
    <w:p w14:paraId="2FAA41C3" w14:textId="22387245"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The ability to think and act quickly and effectively under pressure, exercising tact, diplomacy, discretion</w:t>
      </w:r>
      <w:r w:rsidR="007219AC">
        <w:rPr>
          <w:rFonts w:eastAsia="Times New Roman" w:cstheme="minorHAnsi"/>
          <w:color w:val="000000"/>
        </w:rPr>
        <w:t>,</w:t>
      </w:r>
      <w:r w:rsidRPr="00EE61CD">
        <w:rPr>
          <w:rFonts w:eastAsia="Times New Roman" w:cstheme="minorHAnsi"/>
          <w:color w:val="000000"/>
        </w:rPr>
        <w:t xml:space="preserve"> and good judgment.</w:t>
      </w:r>
    </w:p>
    <w:p w14:paraId="31A9ADF5" w14:textId="77777777"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A proven ability to interact effectively with senior executives in the corporate community.</w:t>
      </w:r>
    </w:p>
    <w:p w14:paraId="55835ADB" w14:textId="77777777"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Management of large and complex fundraising projects, especially capital campaigns.</w:t>
      </w:r>
    </w:p>
    <w:p w14:paraId="2B416F02" w14:textId="77777777" w:rsidR="00B614FF" w:rsidRPr="00EE61CD" w:rsidRDefault="00B614FF" w:rsidP="00B614FF">
      <w:pPr>
        <w:numPr>
          <w:ilvl w:val="0"/>
          <w:numId w:val="2"/>
        </w:numPr>
        <w:shd w:val="clear" w:color="auto" w:fill="FFFFFF"/>
        <w:spacing w:before="100" w:beforeAutospacing="1" w:after="100" w:afterAutospacing="1" w:line="240" w:lineRule="auto"/>
        <w:rPr>
          <w:rFonts w:eastAsia="Times New Roman" w:cstheme="minorHAnsi"/>
          <w:color w:val="000000"/>
        </w:rPr>
      </w:pPr>
      <w:r w:rsidRPr="00EE61CD">
        <w:rPr>
          <w:rFonts w:eastAsia="Times New Roman" w:cstheme="minorHAnsi"/>
          <w:color w:val="000000"/>
        </w:rPr>
        <w:t>Superior written and interpersonal communications skills, including effective relationship building and experience in managing senior volunteers. Proficient use of Microsoft Office Suite and donor databases and/or CRM systems.</w:t>
      </w:r>
    </w:p>
    <w:p w14:paraId="75D86443" w14:textId="77777777" w:rsidR="00B614FF" w:rsidRPr="00EE61CD" w:rsidRDefault="00B614FF" w:rsidP="00B614FF">
      <w:pPr>
        <w:shd w:val="clear" w:color="auto" w:fill="FFFFFF"/>
        <w:spacing w:after="0" w:line="240" w:lineRule="auto"/>
        <w:rPr>
          <w:rFonts w:eastAsia="Times New Roman" w:cstheme="minorHAnsi"/>
          <w:color w:val="000000"/>
        </w:rPr>
      </w:pPr>
      <w:r w:rsidRPr="00097C37">
        <w:rPr>
          <w:rFonts w:eastAsia="Times New Roman" w:cstheme="minorHAnsi"/>
          <w:b/>
          <w:bCs/>
          <w:color w:val="000000"/>
        </w:rPr>
        <w:lastRenderedPageBreak/>
        <w:t>NOTE</w:t>
      </w:r>
      <w:r w:rsidRPr="00EE61CD">
        <w:rPr>
          <w:rFonts w:eastAsia="Times New Roman" w:cstheme="minorHAnsi"/>
          <w:color w:val="000000"/>
        </w:rPr>
        <w:t>: The University has adopted a policy relative to </w:t>
      </w:r>
      <w:hyperlink r:id="rId10" w:history="1">
        <w:r w:rsidRPr="00EE61CD">
          <w:rPr>
            <w:rFonts w:eastAsia="Times New Roman" w:cstheme="minorHAnsi"/>
            <w:color w:val="215E99"/>
            <w:u w:val="single"/>
          </w:rPr>
          <w:t>flexible work arrangements</w:t>
        </w:r>
      </w:hyperlink>
      <w:r w:rsidRPr="00EE61CD">
        <w:rPr>
          <w:rFonts w:eastAsia="Times New Roman" w:cstheme="minorHAnsi"/>
          <w:color w:val="215E99"/>
        </w:rPr>
        <w:t>.</w:t>
      </w:r>
      <w:r w:rsidRPr="00EE61CD">
        <w:rPr>
          <w:rFonts w:eastAsia="Times New Roman" w:cstheme="minorHAnsi"/>
          <w:color w:val="000000"/>
        </w:rPr>
        <w:t> This appointment is regularly performed on campus but is eligible for a flexible work arrangement under the terms of this policy.</w:t>
      </w:r>
    </w:p>
    <w:p w14:paraId="098B5E3F" w14:textId="77777777" w:rsidR="00B614FF" w:rsidRPr="00EE61CD" w:rsidRDefault="00B614FF" w:rsidP="00B614FF">
      <w:pPr>
        <w:shd w:val="clear" w:color="auto" w:fill="FFFFFF"/>
        <w:spacing w:after="0" w:line="240" w:lineRule="auto"/>
        <w:rPr>
          <w:rFonts w:eastAsia="Times New Roman" w:cstheme="minorHAnsi"/>
          <w:color w:val="000000"/>
        </w:rPr>
      </w:pPr>
      <w:r w:rsidRPr="00EE61CD">
        <w:rPr>
          <w:rFonts w:eastAsia="Times New Roman" w:cstheme="minorHAnsi"/>
          <w:color w:val="000000"/>
        </w:rPr>
        <w:t> </w:t>
      </w:r>
    </w:p>
    <w:p w14:paraId="10DCBC64" w14:textId="4F4609F0" w:rsidR="00097C37" w:rsidRPr="00097C37" w:rsidRDefault="00097C37" w:rsidP="00097C37">
      <w:pPr>
        <w:rPr>
          <w:rFonts w:eastAsia="Times New Roman" w:cstheme="minorHAnsi"/>
          <w:color w:val="000000"/>
        </w:rPr>
      </w:pPr>
      <w:r w:rsidRPr="00097C37">
        <w:rPr>
          <w:rFonts w:eastAsia="Times New Roman" w:cstheme="minorHAnsi"/>
          <w:i/>
          <w:iCs/>
          <w:color w:val="000000"/>
        </w:rPr>
        <w:t>The University of Guelph (</w:t>
      </w:r>
      <w:hyperlink r:id="rId11" w:tgtFrame="_blank" w:history="1">
        <w:r w:rsidRPr="00097C37">
          <w:rPr>
            <w:rStyle w:val="Hyperlink"/>
            <w:rFonts w:eastAsia="Times New Roman" w:cstheme="minorHAnsi"/>
            <w:i/>
            <w:iCs/>
          </w:rPr>
          <w:t>www.uoguelph.ca</w:t>
        </w:r>
      </w:hyperlink>
      <w:r w:rsidRPr="00097C37">
        <w:rPr>
          <w:rFonts w:eastAsia="Times New Roman" w:cstheme="minorHAnsi"/>
          <w:i/>
          <w:iCs/>
          <w:color w:val="000000"/>
        </w:rPr>
        <w:t>) is one of Canada’s leading research-intensive comprehensive institutions, with a record of outstanding scholarship in the arts, humanities, social sciences, life sciences, physical and engineering sciences, agriculture, and veterinary sciences. This is your chance to join us in our endeavor to improve life. </w:t>
      </w:r>
      <w:r w:rsidRPr="00097C37">
        <w:rPr>
          <w:rFonts w:eastAsia="Times New Roman" w:cstheme="minorHAnsi"/>
          <w:color w:val="000000"/>
        </w:rPr>
        <w:t>  </w:t>
      </w:r>
    </w:p>
    <w:p w14:paraId="06D47095" w14:textId="108D4E0A" w:rsidR="00097C37" w:rsidRPr="00097C37" w:rsidRDefault="00097C37" w:rsidP="00097C37">
      <w:pPr>
        <w:rPr>
          <w:rFonts w:eastAsia="Times New Roman" w:cstheme="minorHAnsi"/>
          <w:color w:val="000000"/>
        </w:rPr>
      </w:pPr>
      <w:r w:rsidRPr="00097C37">
        <w:rPr>
          <w:rFonts w:eastAsia="Times New Roman" w:cstheme="minorHAnsi"/>
          <w:color w:val="000000"/>
        </w:rPr>
        <w:t xml:space="preserve">To view a detailed posting for the role of </w:t>
      </w:r>
      <w:r w:rsidR="00D26A1A" w:rsidRPr="00D26A1A">
        <w:rPr>
          <w:rFonts w:eastAsia="Times New Roman" w:cstheme="minorHAnsi"/>
          <w:color w:val="000000"/>
        </w:rPr>
        <w:t>Senior Development Manager – Lang</w:t>
      </w:r>
      <w:r w:rsidRPr="00097C37">
        <w:rPr>
          <w:rFonts w:eastAsia="Times New Roman" w:cstheme="minorHAnsi"/>
          <w:color w:val="000000"/>
        </w:rPr>
        <w:t xml:space="preserve">, please go to our website at </w:t>
      </w:r>
      <w:hyperlink r:id="rId12" w:tgtFrame="_blank" w:history="1">
        <w:r w:rsidRPr="00097C37">
          <w:rPr>
            <w:rStyle w:val="Hyperlink"/>
            <w:rFonts w:eastAsia="Times New Roman" w:cstheme="minorHAnsi"/>
            <w:b/>
            <w:bCs/>
          </w:rPr>
          <w:t>https://careers.uoguelph.ca/</w:t>
        </w:r>
      </w:hyperlink>
      <w:r w:rsidRPr="00097C37">
        <w:rPr>
          <w:rFonts w:eastAsia="Times New Roman" w:cstheme="minorHAnsi"/>
          <w:color w:val="000000"/>
        </w:rPr>
        <w:t>.    </w:t>
      </w:r>
    </w:p>
    <w:p w14:paraId="1EEFBE33" w14:textId="77777777" w:rsidR="00097C37" w:rsidRPr="00097C37" w:rsidRDefault="00097C37" w:rsidP="00097C37">
      <w:pPr>
        <w:rPr>
          <w:rFonts w:eastAsia="Times New Roman" w:cstheme="minorHAnsi"/>
          <w:color w:val="000000"/>
        </w:rPr>
      </w:pPr>
      <w:r w:rsidRPr="00097C37">
        <w:rPr>
          <w:rFonts w:eastAsia="Times New Roman" w:cstheme="minorHAnsi"/>
          <w:b/>
          <w:bCs/>
          <w:color w:val="000000"/>
        </w:rPr>
        <w:t xml:space="preserve">At the University of Guelph, fostering a </w:t>
      </w:r>
      <w:hyperlink r:id="rId13" w:tgtFrame="_blank" w:history="1">
        <w:r w:rsidRPr="00097C37">
          <w:rPr>
            <w:rStyle w:val="Hyperlink"/>
            <w:rFonts w:eastAsia="Times New Roman" w:cstheme="minorHAnsi"/>
            <w:b/>
            <w:bCs/>
          </w:rPr>
          <w:t>culture of inclusion</w:t>
        </w:r>
      </w:hyperlink>
      <w:r w:rsidRPr="00097C37">
        <w:rPr>
          <w:rFonts w:eastAsia="Times New Roman" w:cstheme="minorHAnsi"/>
          <w:b/>
          <w:bCs/>
          <w:color w:val="000000"/>
        </w:rPr>
        <w:t xml:space="preserve"> is an institutional imperative. The University invites and encourages applications from all qualified individuals, including from groups that are traditionally underrepresented in employment, who may contribute to further diversification of our Institution. </w:t>
      </w:r>
      <w:r w:rsidRPr="00097C37">
        <w:rPr>
          <w:rFonts w:eastAsia="Times New Roman" w:cstheme="minorHAnsi"/>
          <w:color w:val="000000"/>
        </w:rPr>
        <w:t>  </w:t>
      </w:r>
    </w:p>
    <w:p w14:paraId="269A0C61" w14:textId="77777777" w:rsidR="007A0121" w:rsidRPr="00EE61CD" w:rsidRDefault="007A0121">
      <w:pPr>
        <w:rPr>
          <w:rFonts w:cstheme="minorHAnsi"/>
        </w:rPr>
      </w:pPr>
    </w:p>
    <w:sectPr w:rsidR="007A0121" w:rsidRPr="00EE61C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13BF" w14:textId="77777777" w:rsidR="00594B5D" w:rsidRDefault="00594B5D" w:rsidP="00594B5D">
      <w:pPr>
        <w:spacing w:after="0" w:line="240" w:lineRule="auto"/>
      </w:pPr>
      <w:r>
        <w:separator/>
      </w:r>
    </w:p>
  </w:endnote>
  <w:endnote w:type="continuationSeparator" w:id="0">
    <w:p w14:paraId="1D0972A2" w14:textId="77777777" w:rsidR="00594B5D" w:rsidRDefault="00594B5D" w:rsidP="0059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1783" w14:textId="77777777" w:rsidR="00594B5D" w:rsidRDefault="0059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B589" w14:textId="77777777" w:rsidR="00594B5D" w:rsidRDefault="00594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3A2" w14:textId="77777777" w:rsidR="00594B5D" w:rsidRDefault="0059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15DA" w14:textId="77777777" w:rsidR="00594B5D" w:rsidRDefault="00594B5D" w:rsidP="00594B5D">
      <w:pPr>
        <w:spacing w:after="0" w:line="240" w:lineRule="auto"/>
      </w:pPr>
      <w:r>
        <w:separator/>
      </w:r>
    </w:p>
  </w:footnote>
  <w:footnote w:type="continuationSeparator" w:id="0">
    <w:p w14:paraId="29795ECF" w14:textId="77777777" w:rsidR="00594B5D" w:rsidRDefault="00594B5D" w:rsidP="0059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D945" w14:textId="77777777" w:rsidR="00594B5D" w:rsidRDefault="00594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67FD" w14:textId="77777777" w:rsidR="00594B5D" w:rsidRDefault="00594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99CA" w14:textId="77777777" w:rsidR="00594B5D" w:rsidRDefault="00594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137E3"/>
    <w:multiLevelType w:val="multilevel"/>
    <w:tmpl w:val="87B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432173"/>
    <w:multiLevelType w:val="multilevel"/>
    <w:tmpl w:val="FC5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20362">
    <w:abstractNumId w:val="0"/>
  </w:num>
  <w:num w:numId="2" w16cid:durableId="207828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FF"/>
    <w:rsid w:val="00097C37"/>
    <w:rsid w:val="00227DA1"/>
    <w:rsid w:val="00355986"/>
    <w:rsid w:val="003B5A83"/>
    <w:rsid w:val="00445A0D"/>
    <w:rsid w:val="00594B5D"/>
    <w:rsid w:val="007219AC"/>
    <w:rsid w:val="007A0121"/>
    <w:rsid w:val="009414B2"/>
    <w:rsid w:val="00954993"/>
    <w:rsid w:val="009A0D9C"/>
    <w:rsid w:val="009F5643"/>
    <w:rsid w:val="00A52EFA"/>
    <w:rsid w:val="00AF3988"/>
    <w:rsid w:val="00B614FF"/>
    <w:rsid w:val="00C91E61"/>
    <w:rsid w:val="00CA627B"/>
    <w:rsid w:val="00D26A1A"/>
    <w:rsid w:val="00EE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E9FB6"/>
  <w15:chartTrackingRefBased/>
  <w15:docId w15:val="{862A4284-435A-4C45-B40E-02D1657D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1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4FF"/>
    <w:rPr>
      <w:rFonts w:ascii="Times New Roman" w:eastAsia="Times New Roman" w:hAnsi="Times New Roman" w:cs="Times New Roman"/>
      <w:b/>
      <w:bCs/>
      <w:kern w:val="36"/>
      <w:sz w:val="48"/>
      <w:szCs w:val="48"/>
    </w:rPr>
  </w:style>
  <w:style w:type="character" w:customStyle="1" w:styleId="rtltextaligneligible">
    <w:name w:val="rtltextaligneligible"/>
    <w:basedOn w:val="DefaultParagraphFont"/>
    <w:rsid w:val="00B614FF"/>
  </w:style>
  <w:style w:type="character" w:customStyle="1" w:styleId="joblayouttoken-label">
    <w:name w:val="joblayouttoken-label"/>
    <w:basedOn w:val="DefaultParagraphFont"/>
    <w:rsid w:val="00B614FF"/>
  </w:style>
  <w:style w:type="paragraph" w:customStyle="1" w:styleId="joblocation">
    <w:name w:val="joblocation"/>
    <w:basedOn w:val="Normal"/>
    <w:rsid w:val="00B61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B614FF"/>
  </w:style>
  <w:style w:type="paragraph" w:styleId="NormalWeb">
    <w:name w:val="Normal (Web)"/>
    <w:basedOn w:val="Normal"/>
    <w:uiPriority w:val="99"/>
    <w:semiHidden/>
    <w:unhideWhenUsed/>
    <w:rsid w:val="00B614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4FF"/>
    <w:rPr>
      <w:color w:val="0000FF"/>
      <w:u w:val="single"/>
    </w:rPr>
  </w:style>
  <w:style w:type="paragraph" w:styleId="ListParagraph">
    <w:name w:val="List Paragraph"/>
    <w:basedOn w:val="Normal"/>
    <w:uiPriority w:val="34"/>
    <w:qFormat/>
    <w:rsid w:val="00C91E61"/>
    <w:pPr>
      <w:ind w:left="720"/>
      <w:contextualSpacing/>
    </w:pPr>
  </w:style>
  <w:style w:type="character" w:styleId="UnresolvedMention">
    <w:name w:val="Unresolved Mention"/>
    <w:basedOn w:val="DefaultParagraphFont"/>
    <w:uiPriority w:val="99"/>
    <w:semiHidden/>
    <w:unhideWhenUsed/>
    <w:rsid w:val="00097C37"/>
    <w:rPr>
      <w:color w:val="605E5C"/>
      <w:shd w:val="clear" w:color="auto" w:fill="E1DFDD"/>
    </w:rPr>
  </w:style>
  <w:style w:type="paragraph" w:styleId="Header">
    <w:name w:val="header"/>
    <w:basedOn w:val="Normal"/>
    <w:link w:val="HeaderChar"/>
    <w:uiPriority w:val="99"/>
    <w:unhideWhenUsed/>
    <w:rsid w:val="0059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B5D"/>
  </w:style>
  <w:style w:type="paragraph" w:styleId="Footer">
    <w:name w:val="footer"/>
    <w:basedOn w:val="Normal"/>
    <w:link w:val="FooterChar"/>
    <w:uiPriority w:val="99"/>
    <w:unhideWhenUsed/>
    <w:rsid w:val="0059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148">
      <w:bodyDiv w:val="1"/>
      <w:marLeft w:val="0"/>
      <w:marRight w:val="0"/>
      <w:marTop w:val="0"/>
      <w:marBottom w:val="0"/>
      <w:divBdr>
        <w:top w:val="none" w:sz="0" w:space="0" w:color="auto"/>
        <w:left w:val="none" w:sz="0" w:space="0" w:color="auto"/>
        <w:bottom w:val="none" w:sz="0" w:space="0" w:color="auto"/>
        <w:right w:val="none" w:sz="0" w:space="0" w:color="auto"/>
      </w:divBdr>
      <w:divsChild>
        <w:div w:id="1090466575">
          <w:marLeft w:val="0"/>
          <w:marRight w:val="0"/>
          <w:marTop w:val="0"/>
          <w:marBottom w:val="0"/>
          <w:divBdr>
            <w:top w:val="none" w:sz="0" w:space="0" w:color="auto"/>
            <w:left w:val="none" w:sz="0" w:space="0" w:color="auto"/>
            <w:bottom w:val="none" w:sz="0" w:space="0" w:color="auto"/>
            <w:right w:val="none" w:sz="0" w:space="0" w:color="auto"/>
          </w:divBdr>
        </w:div>
        <w:div w:id="1200316903">
          <w:marLeft w:val="0"/>
          <w:marRight w:val="0"/>
          <w:marTop w:val="0"/>
          <w:marBottom w:val="0"/>
          <w:divBdr>
            <w:top w:val="none" w:sz="0" w:space="0" w:color="auto"/>
            <w:left w:val="none" w:sz="0" w:space="0" w:color="auto"/>
            <w:bottom w:val="none" w:sz="0" w:space="0" w:color="auto"/>
            <w:right w:val="none" w:sz="0" w:space="0" w:color="auto"/>
          </w:divBdr>
        </w:div>
        <w:div w:id="2137288281">
          <w:marLeft w:val="0"/>
          <w:marRight w:val="0"/>
          <w:marTop w:val="0"/>
          <w:marBottom w:val="0"/>
          <w:divBdr>
            <w:top w:val="none" w:sz="0" w:space="0" w:color="auto"/>
            <w:left w:val="none" w:sz="0" w:space="0" w:color="auto"/>
            <w:bottom w:val="none" w:sz="0" w:space="0" w:color="auto"/>
            <w:right w:val="none" w:sz="0" w:space="0" w:color="auto"/>
          </w:divBdr>
        </w:div>
        <w:div w:id="345714791">
          <w:marLeft w:val="0"/>
          <w:marRight w:val="0"/>
          <w:marTop w:val="0"/>
          <w:marBottom w:val="0"/>
          <w:divBdr>
            <w:top w:val="none" w:sz="0" w:space="0" w:color="auto"/>
            <w:left w:val="none" w:sz="0" w:space="0" w:color="auto"/>
            <w:bottom w:val="none" w:sz="0" w:space="0" w:color="auto"/>
            <w:right w:val="none" w:sz="0" w:space="0" w:color="auto"/>
          </w:divBdr>
        </w:div>
        <w:div w:id="1423918997">
          <w:marLeft w:val="0"/>
          <w:marRight w:val="0"/>
          <w:marTop w:val="0"/>
          <w:marBottom w:val="0"/>
          <w:divBdr>
            <w:top w:val="none" w:sz="0" w:space="0" w:color="auto"/>
            <w:left w:val="none" w:sz="0" w:space="0" w:color="auto"/>
            <w:bottom w:val="none" w:sz="0" w:space="0" w:color="auto"/>
            <w:right w:val="none" w:sz="0" w:space="0" w:color="auto"/>
          </w:divBdr>
        </w:div>
        <w:div w:id="382289958">
          <w:marLeft w:val="0"/>
          <w:marRight w:val="0"/>
          <w:marTop w:val="0"/>
          <w:marBottom w:val="0"/>
          <w:divBdr>
            <w:top w:val="none" w:sz="0" w:space="0" w:color="auto"/>
            <w:left w:val="none" w:sz="0" w:space="0" w:color="auto"/>
            <w:bottom w:val="none" w:sz="0" w:space="0" w:color="auto"/>
            <w:right w:val="none" w:sz="0" w:space="0" w:color="auto"/>
          </w:divBdr>
        </w:div>
        <w:div w:id="1947151942">
          <w:marLeft w:val="0"/>
          <w:marRight w:val="0"/>
          <w:marTop w:val="0"/>
          <w:marBottom w:val="0"/>
          <w:divBdr>
            <w:top w:val="none" w:sz="0" w:space="0" w:color="auto"/>
            <w:left w:val="none" w:sz="0" w:space="0" w:color="auto"/>
            <w:bottom w:val="none" w:sz="0" w:space="0" w:color="auto"/>
            <w:right w:val="none" w:sz="0" w:space="0" w:color="auto"/>
          </w:divBdr>
        </w:div>
        <w:div w:id="597177960">
          <w:marLeft w:val="0"/>
          <w:marRight w:val="0"/>
          <w:marTop w:val="0"/>
          <w:marBottom w:val="0"/>
          <w:divBdr>
            <w:top w:val="none" w:sz="0" w:space="0" w:color="auto"/>
            <w:left w:val="none" w:sz="0" w:space="0" w:color="auto"/>
            <w:bottom w:val="none" w:sz="0" w:space="0" w:color="auto"/>
            <w:right w:val="none" w:sz="0" w:space="0" w:color="auto"/>
          </w:divBdr>
        </w:div>
        <w:div w:id="1968318994">
          <w:marLeft w:val="0"/>
          <w:marRight w:val="0"/>
          <w:marTop w:val="0"/>
          <w:marBottom w:val="0"/>
          <w:divBdr>
            <w:top w:val="none" w:sz="0" w:space="0" w:color="auto"/>
            <w:left w:val="none" w:sz="0" w:space="0" w:color="auto"/>
            <w:bottom w:val="none" w:sz="0" w:space="0" w:color="auto"/>
            <w:right w:val="none" w:sz="0" w:space="0" w:color="auto"/>
          </w:divBdr>
        </w:div>
        <w:div w:id="1671371161">
          <w:marLeft w:val="0"/>
          <w:marRight w:val="0"/>
          <w:marTop w:val="0"/>
          <w:marBottom w:val="0"/>
          <w:divBdr>
            <w:top w:val="none" w:sz="0" w:space="0" w:color="auto"/>
            <w:left w:val="none" w:sz="0" w:space="0" w:color="auto"/>
            <w:bottom w:val="none" w:sz="0" w:space="0" w:color="auto"/>
            <w:right w:val="none" w:sz="0" w:space="0" w:color="auto"/>
          </w:divBdr>
        </w:div>
        <w:div w:id="225117120">
          <w:marLeft w:val="0"/>
          <w:marRight w:val="0"/>
          <w:marTop w:val="0"/>
          <w:marBottom w:val="0"/>
          <w:divBdr>
            <w:top w:val="none" w:sz="0" w:space="0" w:color="auto"/>
            <w:left w:val="none" w:sz="0" w:space="0" w:color="auto"/>
            <w:bottom w:val="none" w:sz="0" w:space="0" w:color="auto"/>
            <w:right w:val="none" w:sz="0" w:space="0" w:color="auto"/>
          </w:divBdr>
        </w:div>
        <w:div w:id="382406209">
          <w:marLeft w:val="0"/>
          <w:marRight w:val="0"/>
          <w:marTop w:val="0"/>
          <w:marBottom w:val="0"/>
          <w:divBdr>
            <w:top w:val="none" w:sz="0" w:space="0" w:color="auto"/>
            <w:left w:val="none" w:sz="0" w:space="0" w:color="auto"/>
            <w:bottom w:val="none" w:sz="0" w:space="0" w:color="auto"/>
            <w:right w:val="none" w:sz="0" w:space="0" w:color="auto"/>
          </w:divBdr>
        </w:div>
        <w:div w:id="1036151602">
          <w:marLeft w:val="0"/>
          <w:marRight w:val="0"/>
          <w:marTop w:val="0"/>
          <w:marBottom w:val="0"/>
          <w:divBdr>
            <w:top w:val="none" w:sz="0" w:space="0" w:color="auto"/>
            <w:left w:val="none" w:sz="0" w:space="0" w:color="auto"/>
            <w:bottom w:val="none" w:sz="0" w:space="0" w:color="auto"/>
            <w:right w:val="none" w:sz="0" w:space="0" w:color="auto"/>
          </w:divBdr>
        </w:div>
        <w:div w:id="1897626535">
          <w:marLeft w:val="0"/>
          <w:marRight w:val="0"/>
          <w:marTop w:val="0"/>
          <w:marBottom w:val="0"/>
          <w:divBdr>
            <w:top w:val="none" w:sz="0" w:space="0" w:color="auto"/>
            <w:left w:val="none" w:sz="0" w:space="0" w:color="auto"/>
            <w:bottom w:val="none" w:sz="0" w:space="0" w:color="auto"/>
            <w:right w:val="none" w:sz="0" w:space="0" w:color="auto"/>
          </w:divBdr>
        </w:div>
        <w:div w:id="1548252338">
          <w:marLeft w:val="0"/>
          <w:marRight w:val="0"/>
          <w:marTop w:val="0"/>
          <w:marBottom w:val="0"/>
          <w:divBdr>
            <w:top w:val="none" w:sz="0" w:space="0" w:color="auto"/>
            <w:left w:val="none" w:sz="0" w:space="0" w:color="auto"/>
            <w:bottom w:val="none" w:sz="0" w:space="0" w:color="auto"/>
            <w:right w:val="none" w:sz="0" w:space="0" w:color="auto"/>
          </w:divBdr>
        </w:div>
        <w:div w:id="669603987">
          <w:marLeft w:val="0"/>
          <w:marRight w:val="0"/>
          <w:marTop w:val="0"/>
          <w:marBottom w:val="0"/>
          <w:divBdr>
            <w:top w:val="none" w:sz="0" w:space="0" w:color="auto"/>
            <w:left w:val="none" w:sz="0" w:space="0" w:color="auto"/>
            <w:bottom w:val="none" w:sz="0" w:space="0" w:color="auto"/>
            <w:right w:val="none" w:sz="0" w:space="0" w:color="auto"/>
          </w:divBdr>
        </w:div>
        <w:div w:id="13266936">
          <w:marLeft w:val="0"/>
          <w:marRight w:val="0"/>
          <w:marTop w:val="0"/>
          <w:marBottom w:val="0"/>
          <w:divBdr>
            <w:top w:val="none" w:sz="0" w:space="0" w:color="auto"/>
            <w:left w:val="none" w:sz="0" w:space="0" w:color="auto"/>
            <w:bottom w:val="none" w:sz="0" w:space="0" w:color="auto"/>
            <w:right w:val="none" w:sz="0" w:space="0" w:color="auto"/>
          </w:divBdr>
        </w:div>
        <w:div w:id="472988873">
          <w:marLeft w:val="0"/>
          <w:marRight w:val="0"/>
          <w:marTop w:val="0"/>
          <w:marBottom w:val="0"/>
          <w:divBdr>
            <w:top w:val="none" w:sz="0" w:space="0" w:color="auto"/>
            <w:left w:val="none" w:sz="0" w:space="0" w:color="auto"/>
            <w:bottom w:val="none" w:sz="0" w:space="0" w:color="auto"/>
            <w:right w:val="none" w:sz="0" w:space="0" w:color="auto"/>
          </w:divBdr>
        </w:div>
        <w:div w:id="1169557531">
          <w:marLeft w:val="0"/>
          <w:marRight w:val="0"/>
          <w:marTop w:val="0"/>
          <w:marBottom w:val="0"/>
          <w:divBdr>
            <w:top w:val="none" w:sz="0" w:space="0" w:color="auto"/>
            <w:left w:val="none" w:sz="0" w:space="0" w:color="auto"/>
            <w:bottom w:val="none" w:sz="0" w:space="0" w:color="auto"/>
            <w:right w:val="none" w:sz="0" w:space="0" w:color="auto"/>
          </w:divBdr>
        </w:div>
      </w:divsChild>
    </w:div>
    <w:div w:id="306201357">
      <w:bodyDiv w:val="1"/>
      <w:marLeft w:val="0"/>
      <w:marRight w:val="0"/>
      <w:marTop w:val="0"/>
      <w:marBottom w:val="0"/>
      <w:divBdr>
        <w:top w:val="none" w:sz="0" w:space="0" w:color="auto"/>
        <w:left w:val="none" w:sz="0" w:space="0" w:color="auto"/>
        <w:bottom w:val="none" w:sz="0" w:space="0" w:color="auto"/>
        <w:right w:val="none" w:sz="0" w:space="0" w:color="auto"/>
      </w:divBdr>
      <w:divsChild>
        <w:div w:id="2101556599">
          <w:marLeft w:val="0"/>
          <w:marRight w:val="0"/>
          <w:marTop w:val="0"/>
          <w:marBottom w:val="0"/>
          <w:divBdr>
            <w:top w:val="none" w:sz="0" w:space="0" w:color="auto"/>
            <w:left w:val="none" w:sz="0" w:space="0" w:color="auto"/>
            <w:bottom w:val="none" w:sz="0" w:space="0" w:color="auto"/>
            <w:right w:val="none" w:sz="0" w:space="0" w:color="auto"/>
          </w:divBdr>
        </w:div>
        <w:div w:id="1071349165">
          <w:marLeft w:val="0"/>
          <w:marRight w:val="0"/>
          <w:marTop w:val="0"/>
          <w:marBottom w:val="0"/>
          <w:divBdr>
            <w:top w:val="none" w:sz="0" w:space="0" w:color="auto"/>
            <w:left w:val="none" w:sz="0" w:space="0" w:color="auto"/>
            <w:bottom w:val="none" w:sz="0" w:space="0" w:color="auto"/>
            <w:right w:val="none" w:sz="0" w:space="0" w:color="auto"/>
          </w:divBdr>
        </w:div>
        <w:div w:id="2120445781">
          <w:marLeft w:val="0"/>
          <w:marRight w:val="0"/>
          <w:marTop w:val="0"/>
          <w:marBottom w:val="0"/>
          <w:divBdr>
            <w:top w:val="none" w:sz="0" w:space="0" w:color="auto"/>
            <w:left w:val="none" w:sz="0" w:space="0" w:color="auto"/>
            <w:bottom w:val="none" w:sz="0" w:space="0" w:color="auto"/>
            <w:right w:val="none" w:sz="0" w:space="0" w:color="auto"/>
          </w:divBdr>
        </w:div>
        <w:div w:id="1021126441">
          <w:marLeft w:val="0"/>
          <w:marRight w:val="0"/>
          <w:marTop w:val="0"/>
          <w:marBottom w:val="0"/>
          <w:divBdr>
            <w:top w:val="none" w:sz="0" w:space="0" w:color="auto"/>
            <w:left w:val="none" w:sz="0" w:space="0" w:color="auto"/>
            <w:bottom w:val="none" w:sz="0" w:space="0" w:color="auto"/>
            <w:right w:val="none" w:sz="0" w:space="0" w:color="auto"/>
          </w:divBdr>
        </w:div>
        <w:div w:id="1985234807">
          <w:marLeft w:val="0"/>
          <w:marRight w:val="0"/>
          <w:marTop w:val="0"/>
          <w:marBottom w:val="0"/>
          <w:divBdr>
            <w:top w:val="none" w:sz="0" w:space="0" w:color="auto"/>
            <w:left w:val="none" w:sz="0" w:space="0" w:color="auto"/>
            <w:bottom w:val="none" w:sz="0" w:space="0" w:color="auto"/>
            <w:right w:val="none" w:sz="0" w:space="0" w:color="auto"/>
          </w:divBdr>
        </w:div>
        <w:div w:id="944732632">
          <w:marLeft w:val="0"/>
          <w:marRight w:val="0"/>
          <w:marTop w:val="0"/>
          <w:marBottom w:val="0"/>
          <w:divBdr>
            <w:top w:val="none" w:sz="0" w:space="0" w:color="auto"/>
            <w:left w:val="none" w:sz="0" w:space="0" w:color="auto"/>
            <w:bottom w:val="none" w:sz="0" w:space="0" w:color="auto"/>
            <w:right w:val="none" w:sz="0" w:space="0" w:color="auto"/>
          </w:divBdr>
        </w:div>
      </w:divsChild>
    </w:div>
    <w:div w:id="1619600768">
      <w:bodyDiv w:val="1"/>
      <w:marLeft w:val="0"/>
      <w:marRight w:val="0"/>
      <w:marTop w:val="0"/>
      <w:marBottom w:val="0"/>
      <w:divBdr>
        <w:top w:val="none" w:sz="0" w:space="0" w:color="auto"/>
        <w:left w:val="none" w:sz="0" w:space="0" w:color="auto"/>
        <w:bottom w:val="none" w:sz="0" w:space="0" w:color="auto"/>
        <w:right w:val="none" w:sz="0" w:space="0" w:color="auto"/>
      </w:divBdr>
      <w:divsChild>
        <w:div w:id="385640569">
          <w:marLeft w:val="0"/>
          <w:marRight w:val="0"/>
          <w:marTop w:val="0"/>
          <w:marBottom w:val="0"/>
          <w:divBdr>
            <w:top w:val="none" w:sz="0" w:space="0" w:color="auto"/>
            <w:left w:val="none" w:sz="0" w:space="0" w:color="auto"/>
            <w:bottom w:val="none" w:sz="0" w:space="0" w:color="auto"/>
            <w:right w:val="none" w:sz="0" w:space="0" w:color="auto"/>
          </w:divBdr>
          <w:divsChild>
            <w:div w:id="1280722816">
              <w:marLeft w:val="0"/>
              <w:marRight w:val="0"/>
              <w:marTop w:val="0"/>
              <w:marBottom w:val="0"/>
              <w:divBdr>
                <w:top w:val="none" w:sz="0" w:space="0" w:color="auto"/>
                <w:left w:val="none" w:sz="0" w:space="0" w:color="auto"/>
                <w:bottom w:val="none" w:sz="0" w:space="0" w:color="auto"/>
                <w:right w:val="none" w:sz="0" w:space="0" w:color="auto"/>
              </w:divBdr>
              <w:divsChild>
                <w:div w:id="7310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5578">
          <w:marLeft w:val="0"/>
          <w:marRight w:val="0"/>
          <w:marTop w:val="0"/>
          <w:marBottom w:val="0"/>
          <w:divBdr>
            <w:top w:val="none" w:sz="0" w:space="0" w:color="auto"/>
            <w:left w:val="none" w:sz="0" w:space="0" w:color="auto"/>
            <w:bottom w:val="none" w:sz="0" w:space="0" w:color="auto"/>
            <w:right w:val="none" w:sz="0" w:space="0" w:color="auto"/>
          </w:divBdr>
          <w:divsChild>
            <w:div w:id="496266450">
              <w:marLeft w:val="0"/>
              <w:marRight w:val="0"/>
              <w:marTop w:val="0"/>
              <w:marBottom w:val="0"/>
              <w:divBdr>
                <w:top w:val="none" w:sz="0" w:space="0" w:color="auto"/>
                <w:left w:val="none" w:sz="0" w:space="0" w:color="auto"/>
                <w:bottom w:val="none" w:sz="0" w:space="0" w:color="auto"/>
                <w:right w:val="none" w:sz="0" w:space="0" w:color="auto"/>
              </w:divBdr>
              <w:divsChild>
                <w:div w:id="1859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848">
          <w:marLeft w:val="0"/>
          <w:marRight w:val="0"/>
          <w:marTop w:val="0"/>
          <w:marBottom w:val="0"/>
          <w:divBdr>
            <w:top w:val="none" w:sz="0" w:space="0" w:color="auto"/>
            <w:left w:val="none" w:sz="0" w:space="0" w:color="auto"/>
            <w:bottom w:val="none" w:sz="0" w:space="0" w:color="auto"/>
            <w:right w:val="none" w:sz="0" w:space="0" w:color="auto"/>
          </w:divBdr>
          <w:divsChild>
            <w:div w:id="1242255239">
              <w:marLeft w:val="0"/>
              <w:marRight w:val="0"/>
              <w:marTop w:val="0"/>
              <w:marBottom w:val="0"/>
              <w:divBdr>
                <w:top w:val="none" w:sz="0" w:space="0" w:color="auto"/>
                <w:left w:val="none" w:sz="0" w:space="0" w:color="auto"/>
                <w:bottom w:val="none" w:sz="0" w:space="0" w:color="auto"/>
                <w:right w:val="none" w:sz="0" w:space="0" w:color="auto"/>
              </w:divBdr>
              <w:divsChild>
                <w:div w:id="5403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682">
          <w:marLeft w:val="0"/>
          <w:marRight w:val="0"/>
          <w:marTop w:val="0"/>
          <w:marBottom w:val="0"/>
          <w:divBdr>
            <w:top w:val="none" w:sz="0" w:space="0" w:color="auto"/>
            <w:left w:val="none" w:sz="0" w:space="0" w:color="auto"/>
            <w:bottom w:val="none" w:sz="0" w:space="0" w:color="auto"/>
            <w:right w:val="none" w:sz="0" w:space="0" w:color="auto"/>
          </w:divBdr>
          <w:divsChild>
            <w:div w:id="1954089872">
              <w:marLeft w:val="0"/>
              <w:marRight w:val="0"/>
              <w:marTop w:val="0"/>
              <w:marBottom w:val="0"/>
              <w:divBdr>
                <w:top w:val="none" w:sz="0" w:space="0" w:color="auto"/>
                <w:left w:val="none" w:sz="0" w:space="0" w:color="auto"/>
                <w:bottom w:val="none" w:sz="0" w:space="0" w:color="auto"/>
                <w:right w:val="none" w:sz="0" w:space="0" w:color="auto"/>
              </w:divBdr>
              <w:divsChild>
                <w:div w:id="1224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8875">
          <w:marLeft w:val="0"/>
          <w:marRight w:val="0"/>
          <w:marTop w:val="0"/>
          <w:marBottom w:val="0"/>
          <w:divBdr>
            <w:top w:val="none" w:sz="0" w:space="0" w:color="auto"/>
            <w:left w:val="none" w:sz="0" w:space="0" w:color="auto"/>
            <w:bottom w:val="none" w:sz="0" w:space="0" w:color="auto"/>
            <w:right w:val="none" w:sz="0" w:space="0" w:color="auto"/>
          </w:divBdr>
          <w:divsChild>
            <w:div w:id="235435295">
              <w:marLeft w:val="0"/>
              <w:marRight w:val="0"/>
              <w:marTop w:val="0"/>
              <w:marBottom w:val="0"/>
              <w:divBdr>
                <w:top w:val="none" w:sz="0" w:space="0" w:color="auto"/>
                <w:left w:val="none" w:sz="0" w:space="0" w:color="auto"/>
                <w:bottom w:val="none" w:sz="0" w:space="0" w:color="auto"/>
                <w:right w:val="none" w:sz="0" w:space="0" w:color="auto"/>
              </w:divBdr>
              <w:divsChild>
                <w:div w:id="692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5339">
          <w:marLeft w:val="0"/>
          <w:marRight w:val="0"/>
          <w:marTop w:val="0"/>
          <w:marBottom w:val="0"/>
          <w:divBdr>
            <w:top w:val="none" w:sz="0" w:space="0" w:color="auto"/>
            <w:left w:val="none" w:sz="0" w:space="0" w:color="auto"/>
            <w:bottom w:val="none" w:sz="0" w:space="0" w:color="auto"/>
            <w:right w:val="none" w:sz="0" w:space="0" w:color="auto"/>
          </w:divBdr>
          <w:divsChild>
            <w:div w:id="1572423609">
              <w:marLeft w:val="0"/>
              <w:marRight w:val="0"/>
              <w:marTop w:val="0"/>
              <w:marBottom w:val="0"/>
              <w:divBdr>
                <w:top w:val="none" w:sz="0" w:space="0" w:color="auto"/>
                <w:left w:val="none" w:sz="0" w:space="0" w:color="auto"/>
                <w:bottom w:val="none" w:sz="0" w:space="0" w:color="auto"/>
                <w:right w:val="none" w:sz="0" w:space="0" w:color="auto"/>
              </w:divBdr>
              <w:divsChild>
                <w:div w:id="3558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910">
      <w:bodyDiv w:val="1"/>
      <w:marLeft w:val="0"/>
      <w:marRight w:val="0"/>
      <w:marTop w:val="0"/>
      <w:marBottom w:val="0"/>
      <w:divBdr>
        <w:top w:val="none" w:sz="0" w:space="0" w:color="auto"/>
        <w:left w:val="none" w:sz="0" w:space="0" w:color="auto"/>
        <w:bottom w:val="none" w:sz="0" w:space="0" w:color="auto"/>
        <w:right w:val="none" w:sz="0" w:space="0" w:color="auto"/>
      </w:divBdr>
      <w:divsChild>
        <w:div w:id="1749957356">
          <w:marLeft w:val="0"/>
          <w:marRight w:val="0"/>
          <w:marTop w:val="0"/>
          <w:marBottom w:val="0"/>
          <w:divBdr>
            <w:top w:val="none" w:sz="0" w:space="0" w:color="auto"/>
            <w:left w:val="none" w:sz="0" w:space="0" w:color="auto"/>
            <w:bottom w:val="none" w:sz="0" w:space="0" w:color="auto"/>
            <w:right w:val="none" w:sz="0" w:space="0" w:color="auto"/>
          </w:divBdr>
        </w:div>
        <w:div w:id="45572175">
          <w:marLeft w:val="0"/>
          <w:marRight w:val="0"/>
          <w:marTop w:val="0"/>
          <w:marBottom w:val="0"/>
          <w:divBdr>
            <w:top w:val="none" w:sz="0" w:space="0" w:color="auto"/>
            <w:left w:val="none" w:sz="0" w:space="0" w:color="auto"/>
            <w:bottom w:val="none" w:sz="0" w:space="0" w:color="auto"/>
            <w:right w:val="none" w:sz="0" w:space="0" w:color="auto"/>
          </w:divBdr>
        </w:div>
        <w:div w:id="1297178759">
          <w:marLeft w:val="0"/>
          <w:marRight w:val="0"/>
          <w:marTop w:val="0"/>
          <w:marBottom w:val="0"/>
          <w:divBdr>
            <w:top w:val="none" w:sz="0" w:space="0" w:color="auto"/>
            <w:left w:val="none" w:sz="0" w:space="0" w:color="auto"/>
            <w:bottom w:val="none" w:sz="0" w:space="0" w:color="auto"/>
            <w:right w:val="none" w:sz="0" w:space="0" w:color="auto"/>
          </w:divBdr>
        </w:div>
        <w:div w:id="1139497370">
          <w:marLeft w:val="0"/>
          <w:marRight w:val="0"/>
          <w:marTop w:val="0"/>
          <w:marBottom w:val="0"/>
          <w:divBdr>
            <w:top w:val="none" w:sz="0" w:space="0" w:color="auto"/>
            <w:left w:val="none" w:sz="0" w:space="0" w:color="auto"/>
            <w:bottom w:val="none" w:sz="0" w:space="0" w:color="auto"/>
            <w:right w:val="none" w:sz="0" w:space="0" w:color="auto"/>
          </w:divBdr>
        </w:div>
        <w:div w:id="403455361">
          <w:marLeft w:val="0"/>
          <w:marRight w:val="0"/>
          <w:marTop w:val="0"/>
          <w:marBottom w:val="0"/>
          <w:divBdr>
            <w:top w:val="none" w:sz="0" w:space="0" w:color="auto"/>
            <w:left w:val="none" w:sz="0" w:space="0" w:color="auto"/>
            <w:bottom w:val="none" w:sz="0" w:space="0" w:color="auto"/>
            <w:right w:val="none" w:sz="0" w:space="0" w:color="auto"/>
          </w:divBdr>
        </w:div>
        <w:div w:id="321399043">
          <w:marLeft w:val="0"/>
          <w:marRight w:val="0"/>
          <w:marTop w:val="0"/>
          <w:marBottom w:val="0"/>
          <w:divBdr>
            <w:top w:val="none" w:sz="0" w:space="0" w:color="auto"/>
            <w:left w:val="none" w:sz="0" w:space="0" w:color="auto"/>
            <w:bottom w:val="none" w:sz="0" w:space="0" w:color="auto"/>
            <w:right w:val="none" w:sz="0" w:space="0" w:color="auto"/>
          </w:divBdr>
        </w:div>
      </w:divsChild>
    </w:div>
    <w:div w:id="1851867809">
      <w:bodyDiv w:val="1"/>
      <w:marLeft w:val="0"/>
      <w:marRight w:val="0"/>
      <w:marTop w:val="0"/>
      <w:marBottom w:val="0"/>
      <w:divBdr>
        <w:top w:val="none" w:sz="0" w:space="0" w:color="auto"/>
        <w:left w:val="none" w:sz="0" w:space="0" w:color="auto"/>
        <w:bottom w:val="none" w:sz="0" w:space="0" w:color="auto"/>
        <w:right w:val="none" w:sz="0" w:space="0" w:color="auto"/>
      </w:divBdr>
      <w:divsChild>
        <w:div w:id="2044208238">
          <w:marLeft w:val="0"/>
          <w:marRight w:val="0"/>
          <w:marTop w:val="0"/>
          <w:marBottom w:val="0"/>
          <w:divBdr>
            <w:top w:val="none" w:sz="0" w:space="0" w:color="auto"/>
            <w:left w:val="none" w:sz="0" w:space="0" w:color="auto"/>
            <w:bottom w:val="none" w:sz="0" w:space="0" w:color="auto"/>
            <w:right w:val="none" w:sz="0" w:space="0" w:color="auto"/>
          </w:divBdr>
        </w:div>
        <w:div w:id="561329886">
          <w:marLeft w:val="0"/>
          <w:marRight w:val="0"/>
          <w:marTop w:val="0"/>
          <w:marBottom w:val="0"/>
          <w:divBdr>
            <w:top w:val="none" w:sz="0" w:space="0" w:color="auto"/>
            <w:left w:val="none" w:sz="0" w:space="0" w:color="auto"/>
            <w:bottom w:val="none" w:sz="0" w:space="0" w:color="auto"/>
            <w:right w:val="none" w:sz="0" w:space="0" w:color="auto"/>
          </w:divBdr>
        </w:div>
        <w:div w:id="2040348375">
          <w:marLeft w:val="0"/>
          <w:marRight w:val="0"/>
          <w:marTop w:val="0"/>
          <w:marBottom w:val="0"/>
          <w:divBdr>
            <w:top w:val="none" w:sz="0" w:space="0" w:color="auto"/>
            <w:left w:val="none" w:sz="0" w:space="0" w:color="auto"/>
            <w:bottom w:val="none" w:sz="0" w:space="0" w:color="auto"/>
            <w:right w:val="none" w:sz="0" w:space="0" w:color="auto"/>
          </w:divBdr>
        </w:div>
        <w:div w:id="1795248029">
          <w:marLeft w:val="0"/>
          <w:marRight w:val="0"/>
          <w:marTop w:val="0"/>
          <w:marBottom w:val="0"/>
          <w:divBdr>
            <w:top w:val="none" w:sz="0" w:space="0" w:color="auto"/>
            <w:left w:val="none" w:sz="0" w:space="0" w:color="auto"/>
            <w:bottom w:val="none" w:sz="0" w:space="0" w:color="auto"/>
            <w:right w:val="none" w:sz="0" w:space="0" w:color="auto"/>
          </w:divBdr>
        </w:div>
        <w:div w:id="1695615689">
          <w:marLeft w:val="0"/>
          <w:marRight w:val="0"/>
          <w:marTop w:val="0"/>
          <w:marBottom w:val="0"/>
          <w:divBdr>
            <w:top w:val="none" w:sz="0" w:space="0" w:color="auto"/>
            <w:left w:val="none" w:sz="0" w:space="0" w:color="auto"/>
            <w:bottom w:val="none" w:sz="0" w:space="0" w:color="auto"/>
            <w:right w:val="none" w:sz="0" w:space="0" w:color="auto"/>
          </w:divBdr>
        </w:div>
        <w:div w:id="1410351094">
          <w:marLeft w:val="0"/>
          <w:marRight w:val="0"/>
          <w:marTop w:val="0"/>
          <w:marBottom w:val="0"/>
          <w:divBdr>
            <w:top w:val="none" w:sz="0" w:space="0" w:color="auto"/>
            <w:left w:val="none" w:sz="0" w:space="0" w:color="auto"/>
            <w:bottom w:val="none" w:sz="0" w:space="0" w:color="auto"/>
            <w:right w:val="none" w:sz="0" w:space="0" w:color="auto"/>
          </w:divBdr>
        </w:div>
      </w:divsChild>
    </w:div>
    <w:div w:id="1914317135">
      <w:bodyDiv w:val="1"/>
      <w:marLeft w:val="0"/>
      <w:marRight w:val="0"/>
      <w:marTop w:val="0"/>
      <w:marBottom w:val="0"/>
      <w:divBdr>
        <w:top w:val="none" w:sz="0" w:space="0" w:color="auto"/>
        <w:left w:val="none" w:sz="0" w:space="0" w:color="auto"/>
        <w:bottom w:val="none" w:sz="0" w:space="0" w:color="auto"/>
        <w:right w:val="none" w:sz="0" w:space="0" w:color="auto"/>
      </w:divBdr>
      <w:divsChild>
        <w:div w:id="1667395987">
          <w:marLeft w:val="0"/>
          <w:marRight w:val="0"/>
          <w:marTop w:val="0"/>
          <w:marBottom w:val="0"/>
          <w:divBdr>
            <w:top w:val="none" w:sz="0" w:space="0" w:color="auto"/>
            <w:left w:val="none" w:sz="0" w:space="0" w:color="auto"/>
            <w:bottom w:val="none" w:sz="0" w:space="0" w:color="auto"/>
            <w:right w:val="none" w:sz="0" w:space="0" w:color="auto"/>
          </w:divBdr>
        </w:div>
        <w:div w:id="2094471792">
          <w:marLeft w:val="0"/>
          <w:marRight w:val="0"/>
          <w:marTop w:val="0"/>
          <w:marBottom w:val="0"/>
          <w:divBdr>
            <w:top w:val="none" w:sz="0" w:space="0" w:color="auto"/>
            <w:left w:val="none" w:sz="0" w:space="0" w:color="auto"/>
            <w:bottom w:val="none" w:sz="0" w:space="0" w:color="auto"/>
            <w:right w:val="none" w:sz="0" w:space="0" w:color="auto"/>
          </w:divBdr>
        </w:div>
        <w:div w:id="1105731179">
          <w:marLeft w:val="0"/>
          <w:marRight w:val="0"/>
          <w:marTop w:val="0"/>
          <w:marBottom w:val="0"/>
          <w:divBdr>
            <w:top w:val="none" w:sz="0" w:space="0" w:color="auto"/>
            <w:left w:val="none" w:sz="0" w:space="0" w:color="auto"/>
            <w:bottom w:val="none" w:sz="0" w:space="0" w:color="auto"/>
            <w:right w:val="none" w:sz="0" w:space="0" w:color="auto"/>
          </w:divBdr>
        </w:div>
        <w:div w:id="1646545917">
          <w:marLeft w:val="0"/>
          <w:marRight w:val="0"/>
          <w:marTop w:val="0"/>
          <w:marBottom w:val="0"/>
          <w:divBdr>
            <w:top w:val="none" w:sz="0" w:space="0" w:color="auto"/>
            <w:left w:val="none" w:sz="0" w:space="0" w:color="auto"/>
            <w:bottom w:val="none" w:sz="0" w:space="0" w:color="auto"/>
            <w:right w:val="none" w:sz="0" w:space="0" w:color="auto"/>
          </w:divBdr>
        </w:div>
        <w:div w:id="367607107">
          <w:marLeft w:val="0"/>
          <w:marRight w:val="0"/>
          <w:marTop w:val="0"/>
          <w:marBottom w:val="0"/>
          <w:divBdr>
            <w:top w:val="none" w:sz="0" w:space="0" w:color="auto"/>
            <w:left w:val="none" w:sz="0" w:space="0" w:color="auto"/>
            <w:bottom w:val="none" w:sz="0" w:space="0" w:color="auto"/>
            <w:right w:val="none" w:sz="0" w:space="0" w:color="auto"/>
          </w:divBdr>
        </w:div>
        <w:div w:id="1056243976">
          <w:marLeft w:val="0"/>
          <w:marRight w:val="0"/>
          <w:marTop w:val="0"/>
          <w:marBottom w:val="0"/>
          <w:divBdr>
            <w:top w:val="none" w:sz="0" w:space="0" w:color="auto"/>
            <w:left w:val="none" w:sz="0" w:space="0" w:color="auto"/>
            <w:bottom w:val="none" w:sz="0" w:space="0" w:color="auto"/>
            <w:right w:val="none" w:sz="0" w:space="0" w:color="auto"/>
          </w:divBdr>
        </w:div>
        <w:div w:id="2002463073">
          <w:marLeft w:val="0"/>
          <w:marRight w:val="0"/>
          <w:marTop w:val="0"/>
          <w:marBottom w:val="0"/>
          <w:divBdr>
            <w:top w:val="none" w:sz="0" w:space="0" w:color="auto"/>
            <w:left w:val="none" w:sz="0" w:space="0" w:color="auto"/>
            <w:bottom w:val="none" w:sz="0" w:space="0" w:color="auto"/>
            <w:right w:val="none" w:sz="0" w:space="0" w:color="auto"/>
          </w:divBdr>
        </w:div>
        <w:div w:id="819232217">
          <w:marLeft w:val="0"/>
          <w:marRight w:val="0"/>
          <w:marTop w:val="0"/>
          <w:marBottom w:val="0"/>
          <w:divBdr>
            <w:top w:val="none" w:sz="0" w:space="0" w:color="auto"/>
            <w:left w:val="none" w:sz="0" w:space="0" w:color="auto"/>
            <w:bottom w:val="none" w:sz="0" w:space="0" w:color="auto"/>
            <w:right w:val="none" w:sz="0" w:space="0" w:color="auto"/>
          </w:divBdr>
        </w:div>
        <w:div w:id="39869465">
          <w:marLeft w:val="0"/>
          <w:marRight w:val="0"/>
          <w:marTop w:val="0"/>
          <w:marBottom w:val="0"/>
          <w:divBdr>
            <w:top w:val="none" w:sz="0" w:space="0" w:color="auto"/>
            <w:left w:val="none" w:sz="0" w:space="0" w:color="auto"/>
            <w:bottom w:val="none" w:sz="0" w:space="0" w:color="auto"/>
            <w:right w:val="none" w:sz="0" w:space="0" w:color="auto"/>
          </w:divBdr>
        </w:div>
        <w:div w:id="904026448">
          <w:marLeft w:val="0"/>
          <w:marRight w:val="0"/>
          <w:marTop w:val="0"/>
          <w:marBottom w:val="0"/>
          <w:divBdr>
            <w:top w:val="none" w:sz="0" w:space="0" w:color="auto"/>
            <w:left w:val="none" w:sz="0" w:space="0" w:color="auto"/>
            <w:bottom w:val="none" w:sz="0" w:space="0" w:color="auto"/>
            <w:right w:val="none" w:sz="0" w:space="0" w:color="auto"/>
          </w:divBdr>
        </w:div>
        <w:div w:id="1444418079">
          <w:marLeft w:val="0"/>
          <w:marRight w:val="0"/>
          <w:marTop w:val="0"/>
          <w:marBottom w:val="0"/>
          <w:divBdr>
            <w:top w:val="none" w:sz="0" w:space="0" w:color="auto"/>
            <w:left w:val="none" w:sz="0" w:space="0" w:color="auto"/>
            <w:bottom w:val="none" w:sz="0" w:space="0" w:color="auto"/>
            <w:right w:val="none" w:sz="0" w:space="0" w:color="auto"/>
          </w:divBdr>
        </w:div>
        <w:div w:id="1854763872">
          <w:marLeft w:val="0"/>
          <w:marRight w:val="0"/>
          <w:marTop w:val="0"/>
          <w:marBottom w:val="0"/>
          <w:divBdr>
            <w:top w:val="none" w:sz="0" w:space="0" w:color="auto"/>
            <w:left w:val="none" w:sz="0" w:space="0" w:color="auto"/>
            <w:bottom w:val="none" w:sz="0" w:space="0" w:color="auto"/>
            <w:right w:val="none" w:sz="0" w:space="0" w:color="auto"/>
          </w:divBdr>
        </w:div>
        <w:div w:id="679159212">
          <w:marLeft w:val="0"/>
          <w:marRight w:val="0"/>
          <w:marTop w:val="0"/>
          <w:marBottom w:val="0"/>
          <w:divBdr>
            <w:top w:val="none" w:sz="0" w:space="0" w:color="auto"/>
            <w:left w:val="none" w:sz="0" w:space="0" w:color="auto"/>
            <w:bottom w:val="none" w:sz="0" w:space="0" w:color="auto"/>
            <w:right w:val="none" w:sz="0" w:space="0" w:color="auto"/>
          </w:divBdr>
        </w:div>
        <w:div w:id="1511406533">
          <w:marLeft w:val="0"/>
          <w:marRight w:val="0"/>
          <w:marTop w:val="0"/>
          <w:marBottom w:val="0"/>
          <w:divBdr>
            <w:top w:val="none" w:sz="0" w:space="0" w:color="auto"/>
            <w:left w:val="none" w:sz="0" w:space="0" w:color="auto"/>
            <w:bottom w:val="none" w:sz="0" w:space="0" w:color="auto"/>
            <w:right w:val="none" w:sz="0" w:space="0" w:color="auto"/>
          </w:divBdr>
        </w:div>
        <w:div w:id="1113983407">
          <w:marLeft w:val="0"/>
          <w:marRight w:val="0"/>
          <w:marTop w:val="0"/>
          <w:marBottom w:val="0"/>
          <w:divBdr>
            <w:top w:val="none" w:sz="0" w:space="0" w:color="auto"/>
            <w:left w:val="none" w:sz="0" w:space="0" w:color="auto"/>
            <w:bottom w:val="none" w:sz="0" w:space="0" w:color="auto"/>
            <w:right w:val="none" w:sz="0" w:space="0" w:color="auto"/>
          </w:divBdr>
        </w:div>
        <w:div w:id="1509906038">
          <w:marLeft w:val="0"/>
          <w:marRight w:val="0"/>
          <w:marTop w:val="0"/>
          <w:marBottom w:val="0"/>
          <w:divBdr>
            <w:top w:val="none" w:sz="0" w:space="0" w:color="auto"/>
            <w:left w:val="none" w:sz="0" w:space="0" w:color="auto"/>
            <w:bottom w:val="none" w:sz="0" w:space="0" w:color="auto"/>
            <w:right w:val="none" w:sz="0" w:space="0" w:color="auto"/>
          </w:divBdr>
        </w:div>
        <w:div w:id="927348651">
          <w:marLeft w:val="0"/>
          <w:marRight w:val="0"/>
          <w:marTop w:val="0"/>
          <w:marBottom w:val="0"/>
          <w:divBdr>
            <w:top w:val="none" w:sz="0" w:space="0" w:color="auto"/>
            <w:left w:val="none" w:sz="0" w:space="0" w:color="auto"/>
            <w:bottom w:val="none" w:sz="0" w:space="0" w:color="auto"/>
            <w:right w:val="none" w:sz="0" w:space="0" w:color="auto"/>
          </w:divBdr>
        </w:div>
        <w:div w:id="1131484553">
          <w:marLeft w:val="0"/>
          <w:marRight w:val="0"/>
          <w:marTop w:val="0"/>
          <w:marBottom w:val="0"/>
          <w:divBdr>
            <w:top w:val="none" w:sz="0" w:space="0" w:color="auto"/>
            <w:left w:val="none" w:sz="0" w:space="0" w:color="auto"/>
            <w:bottom w:val="none" w:sz="0" w:space="0" w:color="auto"/>
            <w:right w:val="none" w:sz="0" w:space="0" w:color="auto"/>
          </w:divBdr>
        </w:div>
        <w:div w:id="765464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oguelph.ca/diversity-human-rights/sites/uoguelph.ca.dhr/files/public/Inclusion%20Framework%20Endorsed%20April%202017.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reers.uoguelph.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oguelph.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uoguelph.ca/hr/staff-faculty-hr-policies-all-employees/520-flexible-work-arrangements-%28non-academic-staff%29"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18EF84636B4B999DFD2DFA389EA7" ma:contentTypeVersion="14" ma:contentTypeDescription="Create a new document." ma:contentTypeScope="" ma:versionID="fe662e3b4d9a7e95251f65b7fb001ec3">
  <xsd:schema xmlns:xsd="http://www.w3.org/2001/XMLSchema" xmlns:xs="http://www.w3.org/2001/XMLSchema" xmlns:p="http://schemas.microsoft.com/office/2006/metadata/properties" xmlns:ns2="0540f3c7-35b3-432d-95ea-4ca004bc26b0" xmlns:ns3="f425f7e6-5fd8-4b17-bfa6-458bfc2bff9e" xmlns:ns4="8724295a-8b54-4f7a-882f-1ed8d6fa712d" targetNamespace="http://schemas.microsoft.com/office/2006/metadata/properties" ma:root="true" ma:fieldsID="daea4a29b3f77e0807d56ed709234dff" ns2:_="" ns3:_="" ns4:_="">
    <xsd:import namespace="0540f3c7-35b3-432d-95ea-4ca004bc26b0"/>
    <xsd:import namespace="f425f7e6-5fd8-4b17-bfa6-458bfc2bff9e"/>
    <xsd:import namespace="8724295a-8b54-4f7a-882f-1ed8d6fa712d"/>
    <xsd:element name="properties">
      <xsd:complexType>
        <xsd:sequence>
          <xsd:element name="documentManagement">
            <xsd:complexType>
              <xsd:all>
                <xsd:element ref="ns2:af886795998c4997abfb844acb549cae" minOccurs="0"/>
                <xsd:element ref="ns3:TaxCatchAll" minOccurs="0"/>
                <xsd:element ref="ns4:MediaServiceMetadata" minOccurs="0"/>
                <xsd:element ref="ns4:MediaServiceFastMetadata"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0f3c7-35b3-432d-95ea-4ca004bc26b0" elementFormDefault="qualified">
    <xsd:import namespace="http://schemas.microsoft.com/office/2006/documentManagement/types"/>
    <xsd:import namespace="http://schemas.microsoft.com/office/infopath/2007/PartnerControls"/>
    <xsd:element name="af886795998c4997abfb844acb549cae" ma:index="8" nillable="true" ma:taxonomy="true" ma:internalName="af886795998c4997abfb844acb549cae" ma:taxonomyFieldName="DayClientTag" ma:displayName="Tag" ma:default="" ma:fieldId="{af886795-998c-4997-abfb-844acb549cae}" ma:sspId="8d26dda5-8bf5-4364-80c2-456c4198ae19" ma:termSetId="adb735b8-d589-465d-98d2-898dd11be8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25f7e6-5fd8-4b17-bfa6-458bfc2bff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d7db329-fe90-48a6-9148-2c3a15cedbd8}" ma:internalName="TaxCatchAll" ma:showField="CatchAllData" ma:web="f425f7e6-5fd8-4b17-bfa6-458bfc2bf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24295a-8b54-4f7a-882f-1ed8d6fa71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26dda5-8bf5-4364-80c2-456c4198ae1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886795998c4997abfb844acb549cae xmlns="0540f3c7-35b3-432d-95ea-4ca004bc26b0">
      <Terms xmlns="http://schemas.microsoft.com/office/infopath/2007/PartnerControls"/>
    </af886795998c4997abfb844acb549cae>
    <lcf76f155ced4ddcb4097134ff3c332f xmlns="8724295a-8b54-4f7a-882f-1ed8d6fa712d">
      <Terms xmlns="http://schemas.microsoft.com/office/infopath/2007/PartnerControls"/>
    </lcf76f155ced4ddcb4097134ff3c332f>
    <TaxCatchAll xmlns="f425f7e6-5fd8-4b17-bfa6-458bfc2bff9e" xsi:nil="true"/>
  </documentManagement>
</p:properties>
</file>

<file path=customXml/itemProps1.xml><?xml version="1.0" encoding="utf-8"?>
<ds:datastoreItem xmlns:ds="http://schemas.openxmlformats.org/officeDocument/2006/customXml" ds:itemID="{658254CD-E98A-4C0C-AFB6-B0A0E7B1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0f3c7-35b3-432d-95ea-4ca004bc26b0"/>
    <ds:schemaRef ds:uri="f425f7e6-5fd8-4b17-bfa6-458bfc2bff9e"/>
    <ds:schemaRef ds:uri="8724295a-8b54-4f7a-882f-1ed8d6fa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E1EE3-890E-42CD-B3DC-8F6AFC49FF18}">
  <ds:schemaRefs>
    <ds:schemaRef ds:uri="http://schemas.microsoft.com/sharepoint/v3/contenttype/forms"/>
  </ds:schemaRefs>
</ds:datastoreItem>
</file>

<file path=customXml/itemProps3.xml><?xml version="1.0" encoding="utf-8"?>
<ds:datastoreItem xmlns:ds="http://schemas.openxmlformats.org/officeDocument/2006/customXml" ds:itemID="{8D604DA9-F44E-4FC7-A592-59A19F8BE6ED}">
  <ds:schemaRefs>
    <ds:schemaRef ds:uri="http://schemas.microsoft.com/office/2006/documentManagement/types"/>
    <ds:schemaRef ds:uri="http://purl.org/dc/elements/1.1/"/>
    <ds:schemaRef ds:uri="http://schemas.microsoft.com/office/infopath/2007/PartnerControls"/>
    <ds:schemaRef ds:uri="8724295a-8b54-4f7a-882f-1ed8d6fa712d"/>
    <ds:schemaRef ds:uri="http://purl.org/dc/dcmitype/"/>
    <ds:schemaRef ds:uri="http://schemas.openxmlformats.org/package/2006/metadata/core-properties"/>
    <ds:schemaRef ds:uri="f425f7e6-5fd8-4b17-bfa6-458bfc2bff9e"/>
    <ds:schemaRef ds:uri="http://schemas.microsoft.com/office/2006/metadata/properties"/>
    <ds:schemaRef ds:uri="0540f3c7-35b3-432d-95ea-4ca004bc26b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Company>University of Guelph</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Mckee</dc:creator>
  <cp:keywords/>
  <dc:description/>
  <cp:lastModifiedBy>Anvi Sapkal</cp:lastModifiedBy>
  <cp:revision>2</cp:revision>
  <dcterms:created xsi:type="dcterms:W3CDTF">2025-01-27T17:50:00Z</dcterms:created>
  <dcterms:modified xsi:type="dcterms:W3CDTF">2025-01-27T17:50:00Z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0x01010081FB18EF84636B4B999DFD2DFA389EA7</vt:lpwstr>
  </property>
  <property fmtid="{D5CDD505-2E9C-101B-9397-08002B2CF9AE}" pid="3" name="DayClientTag">
    <vt:lpwstr/>
  </property>
</Properties>
</file>