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79D3" w14:textId="77777777" w:rsidR="00715B6D" w:rsidRDefault="00715B6D" w:rsidP="00715B6D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Style w:val="Strong"/>
          <w:rFonts w:ascii="Arial" w:hAnsi="Arial" w:cs="Arial"/>
          <w:color w:val="222222"/>
        </w:rPr>
        <w:t>Fundraiser – Stephen’s Children Canada Foundation</w:t>
      </w:r>
    </w:p>
    <w:p w14:paraId="3F1A5717" w14:textId="77777777" w:rsidR="00715B6D" w:rsidRDefault="00715B6D" w:rsidP="00715B6D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We’re looking for a committed fundraiser to help grow support for Stephen’s Children’s work in Egypt. This role focuses on building relationships, engaging donors, and creating fundraising initiatives across Canada.</w:t>
      </w:r>
    </w:p>
    <w:p w14:paraId="708BD31C" w14:textId="77777777" w:rsidR="00715B6D" w:rsidRDefault="00715B6D" w:rsidP="00715B6D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Style w:val="Strong"/>
          <w:rFonts w:ascii="Arial" w:hAnsi="Arial" w:cs="Arial"/>
          <w:color w:val="222222"/>
        </w:rPr>
        <w:t>Key Responsibilities:</w:t>
      </w:r>
      <w:r>
        <w:rPr>
          <w:rFonts w:ascii="Arial" w:hAnsi="Arial" w:cs="Arial"/>
          <w:color w:val="222222"/>
        </w:rPr>
        <w:t xml:space="preserve"> • Connect with donors, churches, and community partners • Support fundraising campaigns and events • Prepare donor updates and communications • Explore grants and funding opportunities • Ensure activities follow CRA charity guidelines</w:t>
      </w:r>
    </w:p>
    <w:p w14:paraId="3F2EDD7F" w14:textId="77777777" w:rsidR="00715B6D" w:rsidRDefault="00715B6D" w:rsidP="00715B6D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Style w:val="Strong"/>
          <w:rFonts w:ascii="Arial" w:hAnsi="Arial" w:cs="Arial"/>
          <w:color w:val="222222"/>
        </w:rPr>
        <w:t>Ideal Candidate:</w:t>
      </w:r>
      <w:r>
        <w:rPr>
          <w:rFonts w:ascii="Arial" w:hAnsi="Arial" w:cs="Arial"/>
          <w:color w:val="222222"/>
        </w:rPr>
        <w:t xml:space="preserve"> • Experience in fundraising or donor relations • Strong communication and people skills • Organized, proactive, and able to work independently • Passion for humanitarian and faith</w:t>
      </w:r>
      <w:r>
        <w:rPr>
          <w:rFonts w:ascii="Arial" w:hAnsi="Arial" w:cs="Arial"/>
          <w:color w:val="222222"/>
        </w:rPr>
        <w:noBreakHyphen/>
        <w:t>rooted work</w:t>
      </w:r>
    </w:p>
    <w:p w14:paraId="03F42296" w14:textId="77777777" w:rsidR="00715B6D" w:rsidRDefault="00715B6D" w:rsidP="00715B6D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Style w:val="Strong"/>
          <w:rFonts w:ascii="Arial" w:hAnsi="Arial" w:cs="Arial"/>
          <w:color w:val="222222"/>
        </w:rPr>
        <w:t>Compensation:</w:t>
      </w:r>
      <w:r>
        <w:rPr>
          <w:rFonts w:ascii="Arial" w:hAnsi="Arial" w:cs="Arial"/>
          <w:color w:val="222222"/>
        </w:rPr>
        <w:t xml:space="preserve"> </w:t>
      </w:r>
      <w:r>
        <w:rPr>
          <w:rStyle w:val="Strong"/>
          <w:rFonts w:ascii="Arial" w:hAnsi="Arial" w:cs="Arial"/>
          <w:color w:val="222222"/>
        </w:rPr>
        <w:t>Annual range: $35,000–$70,000</w:t>
      </w:r>
      <w:r>
        <w:rPr>
          <w:rFonts w:ascii="Arial" w:hAnsi="Arial" w:cs="Arial"/>
          <w:color w:val="222222"/>
        </w:rPr>
        <w:t>, depending on experience, availability (part</w:t>
      </w:r>
      <w:r>
        <w:rPr>
          <w:rFonts w:ascii="Arial" w:hAnsi="Arial" w:cs="Arial"/>
          <w:color w:val="222222"/>
        </w:rPr>
        <w:noBreakHyphen/>
        <w:t>time or full</w:t>
      </w:r>
      <w:r>
        <w:rPr>
          <w:rFonts w:ascii="Arial" w:hAnsi="Arial" w:cs="Arial"/>
          <w:color w:val="222222"/>
        </w:rPr>
        <w:noBreakHyphen/>
        <w:t>time), and the final scope of the role.</w:t>
      </w:r>
    </w:p>
    <w:p w14:paraId="47DF98FA" w14:textId="77777777" w:rsidR="00715B6D" w:rsidRDefault="00715B6D" w:rsidP="00715B6D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Style w:val="Strong"/>
          <w:rFonts w:ascii="Arial" w:hAnsi="Arial" w:cs="Arial"/>
          <w:color w:val="222222"/>
        </w:rPr>
        <w:t>Flexible, remote role.</w:t>
      </w:r>
      <w:r>
        <w:rPr>
          <w:rFonts w:ascii="Arial" w:hAnsi="Arial" w:cs="Arial"/>
          <w:color w:val="222222"/>
        </w:rPr>
        <w:t xml:space="preserve"> To apply, send </w:t>
      </w:r>
      <w:proofErr w:type="gramStart"/>
      <w:r>
        <w:rPr>
          <w:rFonts w:ascii="Arial" w:hAnsi="Arial" w:cs="Arial"/>
          <w:color w:val="222222"/>
        </w:rPr>
        <w:t>your  resume</w:t>
      </w:r>
      <w:proofErr w:type="gramEnd"/>
      <w:r>
        <w:rPr>
          <w:rFonts w:ascii="Arial" w:hAnsi="Arial" w:cs="Arial"/>
          <w:color w:val="222222"/>
        </w:rPr>
        <w:t>  to</w:t>
      </w:r>
    </w:p>
    <w:p w14:paraId="67FC8968" w14:textId="77777777" w:rsidR="00715B6D" w:rsidRDefault="00715B6D" w:rsidP="00715B6D">
      <w:pPr>
        <w:pStyle w:val="NormalWeb"/>
        <w:shd w:val="clear" w:color="auto" w:fill="FFFFFF"/>
        <w:rPr>
          <w:rFonts w:ascii="Arial" w:hAnsi="Arial" w:cs="Arial"/>
          <w:color w:val="222222"/>
        </w:rPr>
      </w:pPr>
      <w:hyperlink r:id="rId4" w:tgtFrame="_blank" w:history="1">
        <w:r>
          <w:rPr>
            <w:rStyle w:val="Hyperlink"/>
            <w:rFonts w:ascii="Arial" w:hAnsi="Arial" w:cs="Arial"/>
            <w:color w:val="1155CC"/>
          </w:rPr>
          <w:t>stephenschildren@bell.net</w:t>
        </w:r>
      </w:hyperlink>
    </w:p>
    <w:p w14:paraId="3E30BAB1" w14:textId="77777777" w:rsidR="00715B6D" w:rsidRDefault="00715B6D"/>
    <w:sectPr w:rsidR="00715B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B6D"/>
    <w:rsid w:val="0001156E"/>
    <w:rsid w:val="0071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8C318"/>
  <w15:chartTrackingRefBased/>
  <w15:docId w15:val="{D31BB309-2574-4B03-9521-96054E81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B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B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B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B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B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B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B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B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B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B6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715B6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15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phenschildren@bel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CATHIE ORFALI</dc:creator>
  <cp:keywords/>
  <dc:description/>
  <cp:lastModifiedBy>CATHIE ORFALI</cp:lastModifiedBy>
  <cp:revision>1</cp:revision>
  <dcterms:created xsi:type="dcterms:W3CDTF">2026-08-14T19:36:00Z</dcterms:created>
  <dcterms:modified xsi:type="dcterms:W3CDTF">2026-08-14T19:37:00Z</dcterms:modified>
</cp:coreProperties>
</file>