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49BB" w14:textId="17E9EE59" w:rsidR="305FCCCE" w:rsidRPr="00654AC2" w:rsidRDefault="49DE9CBF" w:rsidP="305FCCCE">
      <w:pPr>
        <w:widowControl/>
        <w:jc w:val="center"/>
        <w:rPr>
          <w:b/>
          <w:i/>
          <w:color w:val="1A9DD1"/>
          <w:sz w:val="28"/>
          <w:szCs w:val="28"/>
          <w:u w:val="single"/>
        </w:rPr>
      </w:pPr>
      <w:r w:rsidRPr="00654AC2">
        <w:rPr>
          <w:noProof/>
        </w:rPr>
        <w:drawing>
          <wp:inline distT="0" distB="0" distL="0" distR="0" wp14:anchorId="68E16447" wp14:editId="3AD31493">
            <wp:extent cx="3486150" cy="539750"/>
            <wp:effectExtent l="0" t="0" r="0" b="0"/>
            <wp:docPr id="491495315" name="Image 1" descr="A blue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3486150" cy="539750"/>
                    </a:xfrm>
                    <a:prstGeom prst="rect">
                      <a:avLst/>
                    </a:prstGeom>
                  </pic:spPr>
                </pic:pic>
              </a:graphicData>
            </a:graphic>
          </wp:inline>
        </w:drawing>
      </w:r>
    </w:p>
    <w:p w14:paraId="72FEC84D" w14:textId="6D2CB387" w:rsidR="3131C729" w:rsidRPr="00DE4198" w:rsidRDefault="3131C729" w:rsidP="3131C729">
      <w:pPr>
        <w:widowControl/>
        <w:jc w:val="center"/>
        <w:rPr>
          <w:b/>
          <w:bCs/>
          <w:i/>
          <w:iCs/>
          <w:color w:val="000000" w:themeColor="text1"/>
          <w:sz w:val="14"/>
          <w:szCs w:val="14"/>
          <w:u w:val="single"/>
        </w:rPr>
      </w:pPr>
    </w:p>
    <w:p w14:paraId="3606E148" w14:textId="26B52A3C" w:rsidR="00B554C8" w:rsidRPr="00654AC2" w:rsidRDefault="00B554C8" w:rsidP="00B554C8">
      <w:pPr>
        <w:widowControl/>
        <w:autoSpaceDE/>
        <w:autoSpaceDN/>
        <w:jc w:val="center"/>
        <w:rPr>
          <w:b/>
          <w:bCs/>
          <w:i/>
          <w:iCs/>
          <w:color w:val="000000" w:themeColor="text1"/>
          <w:kern w:val="24"/>
          <w:sz w:val="28"/>
          <w:szCs w:val="28"/>
          <w:u w:val="single"/>
        </w:rPr>
      </w:pPr>
      <w:r w:rsidRPr="00654AC2">
        <w:rPr>
          <w:b/>
          <w:bCs/>
          <w:i/>
          <w:iCs/>
          <w:color w:val="000000" w:themeColor="text1"/>
          <w:kern w:val="24"/>
          <w:sz w:val="28"/>
          <w:szCs w:val="28"/>
          <w:u w:val="single"/>
        </w:rPr>
        <w:t xml:space="preserve">Impact Starts at </w:t>
      </w:r>
      <w:r w:rsidRPr="00654AC2">
        <w:rPr>
          <w:b/>
          <w:bCs/>
          <w:i/>
          <w:iCs/>
          <w:color w:val="1A9DD1"/>
          <w:kern w:val="24"/>
          <w:sz w:val="28"/>
          <w:szCs w:val="28"/>
          <w:u w:val="single"/>
        </w:rPr>
        <w:t>UNICEF Canada</w:t>
      </w:r>
    </w:p>
    <w:p w14:paraId="73528092" w14:textId="77777777" w:rsidR="00B80678" w:rsidRPr="00654AC2" w:rsidRDefault="00B80678" w:rsidP="00F95BD6">
      <w:pPr>
        <w:widowControl/>
        <w:autoSpaceDE/>
        <w:autoSpaceDN/>
        <w:jc w:val="center"/>
        <w:rPr>
          <w:rFonts w:eastAsia="Aptos"/>
          <w:b/>
          <w:bCs/>
          <w:kern w:val="2"/>
          <w:sz w:val="24"/>
          <w:szCs w:val="24"/>
          <w:u w:val="single"/>
          <w:lang w:val="en-CA"/>
          <w14:ligatures w14:val="standardContextual"/>
        </w:rPr>
      </w:pPr>
    </w:p>
    <w:p w14:paraId="077BBF3F" w14:textId="53F41965" w:rsidR="00F95BD6" w:rsidRPr="00654AC2" w:rsidRDefault="00F95BD6" w:rsidP="00F95BD6">
      <w:pPr>
        <w:widowControl/>
        <w:autoSpaceDE/>
        <w:autoSpaceDN/>
        <w:jc w:val="center"/>
        <w:rPr>
          <w:rFonts w:eastAsia="Aptos"/>
          <w:b/>
          <w:bCs/>
          <w:kern w:val="2"/>
          <w:sz w:val="24"/>
          <w:szCs w:val="24"/>
          <w:lang w:val="en-CA"/>
          <w14:ligatures w14:val="standardContextual"/>
        </w:rPr>
      </w:pPr>
      <w:r w:rsidRPr="00654AC2">
        <w:rPr>
          <w:rFonts w:eastAsia="Aptos"/>
          <w:b/>
          <w:bCs/>
          <w:kern w:val="2"/>
          <w:sz w:val="24"/>
          <w:szCs w:val="24"/>
          <w:lang w:val="en-CA"/>
          <w14:ligatures w14:val="standardContextual"/>
        </w:rPr>
        <w:t>JOIN OUR TEAM AS</w:t>
      </w:r>
      <w:r w:rsidR="00B53237" w:rsidRPr="00654AC2">
        <w:rPr>
          <w:rFonts w:eastAsia="Aptos"/>
          <w:b/>
          <w:bCs/>
          <w:kern w:val="2"/>
          <w:sz w:val="24"/>
          <w:szCs w:val="24"/>
          <w:lang w:val="en-CA"/>
          <w14:ligatures w14:val="standardContextual"/>
        </w:rPr>
        <w:t xml:space="preserve"> </w:t>
      </w:r>
      <w:r w:rsidR="0038023A">
        <w:rPr>
          <w:rFonts w:eastAsia="Aptos"/>
          <w:b/>
          <w:bCs/>
          <w:kern w:val="2"/>
          <w:sz w:val="24"/>
          <w:szCs w:val="24"/>
          <w:lang w:val="en-CA"/>
          <w14:ligatures w14:val="standardContextual"/>
        </w:rPr>
        <w:t xml:space="preserve">SR. </w:t>
      </w:r>
      <w:r w:rsidR="00813C0C">
        <w:rPr>
          <w:rFonts w:eastAsia="Aptos"/>
          <w:b/>
          <w:bCs/>
          <w:kern w:val="2"/>
          <w:sz w:val="24"/>
          <w:szCs w:val="24"/>
          <w:lang w:val="en-CA"/>
          <w14:ligatures w14:val="standardContextual"/>
        </w:rPr>
        <w:t>MANAGER</w:t>
      </w:r>
      <w:r w:rsidR="00484839">
        <w:rPr>
          <w:rFonts w:eastAsia="Aptos"/>
          <w:b/>
          <w:bCs/>
          <w:kern w:val="2"/>
          <w:sz w:val="24"/>
          <w:szCs w:val="24"/>
          <w:lang w:val="en-CA"/>
          <w14:ligatures w14:val="standardContextual"/>
        </w:rPr>
        <w:t xml:space="preserve">, </w:t>
      </w:r>
      <w:r w:rsidR="00F24F8A">
        <w:rPr>
          <w:rFonts w:eastAsia="Aptos"/>
          <w:b/>
          <w:bCs/>
          <w:kern w:val="2"/>
          <w:sz w:val="24"/>
          <w:szCs w:val="24"/>
          <w:lang w:val="en-CA"/>
          <w14:ligatures w14:val="standardContextual"/>
        </w:rPr>
        <w:t>LEGACY</w:t>
      </w:r>
      <w:r w:rsidR="0038023A">
        <w:rPr>
          <w:rFonts w:eastAsia="Aptos"/>
          <w:b/>
          <w:bCs/>
          <w:kern w:val="2"/>
          <w:sz w:val="24"/>
          <w:szCs w:val="24"/>
          <w:lang w:val="en-CA"/>
          <w14:ligatures w14:val="standardContextual"/>
        </w:rPr>
        <w:t xml:space="preserve"> GIVING</w:t>
      </w:r>
      <w:r w:rsidR="00F24F8A">
        <w:rPr>
          <w:rFonts w:eastAsia="Aptos"/>
          <w:b/>
          <w:bCs/>
          <w:kern w:val="2"/>
          <w:sz w:val="24"/>
          <w:szCs w:val="24"/>
          <w:lang w:val="en-CA"/>
          <w14:ligatures w14:val="standardContextual"/>
        </w:rPr>
        <w:t xml:space="preserve"> &amp; ESTATE </w:t>
      </w:r>
      <w:r w:rsidR="00CE5C6C">
        <w:rPr>
          <w:rFonts w:eastAsia="Aptos"/>
          <w:b/>
          <w:bCs/>
          <w:kern w:val="2"/>
          <w:sz w:val="24"/>
          <w:szCs w:val="24"/>
          <w:lang w:val="en-CA"/>
          <w14:ligatures w14:val="standardContextual"/>
        </w:rPr>
        <w:t>ADMINISTRATION</w:t>
      </w:r>
    </w:p>
    <w:p w14:paraId="575013D2" w14:textId="3F18304A" w:rsidR="00682467" w:rsidRPr="00654AC2" w:rsidRDefault="00682467" w:rsidP="00A43F90">
      <w:pPr>
        <w:pStyle w:val="Heading1"/>
        <w:jc w:val="both"/>
        <w:rPr>
          <w:lang w:val="en-CA"/>
        </w:rPr>
      </w:pPr>
    </w:p>
    <w:p w14:paraId="40E2B415" w14:textId="194BAEC3" w:rsidR="005325EF" w:rsidRDefault="004F41C0" w:rsidP="00024FDD">
      <w:pPr>
        <w:jc w:val="center"/>
      </w:pPr>
      <w:r w:rsidRPr="00024FDD">
        <w:t xml:space="preserve">Do you have superb attention to detail and a passion </w:t>
      </w:r>
      <w:r w:rsidR="00265F5B" w:rsidRPr="00024FDD">
        <w:t>for meaningful impact?</w:t>
      </w:r>
    </w:p>
    <w:p w14:paraId="6F1B8833" w14:textId="77777777" w:rsidR="005325EF" w:rsidRDefault="005325EF" w:rsidP="00024FDD">
      <w:pPr>
        <w:jc w:val="center"/>
      </w:pPr>
    </w:p>
    <w:p w14:paraId="257918D9" w14:textId="542373BA" w:rsidR="00F66CF2" w:rsidRDefault="00B8673D" w:rsidP="000A090B">
      <w:r w:rsidRPr="00654AC2">
        <w:t>Join</w:t>
      </w:r>
      <w:r w:rsidR="00A92130" w:rsidRPr="00654AC2">
        <w:t xml:space="preserve"> </w:t>
      </w:r>
      <w:r w:rsidR="00A92130" w:rsidRPr="00654AC2">
        <w:rPr>
          <w:b/>
          <w:bCs/>
          <w:color w:val="009FDA"/>
          <w:spacing w:val="-2"/>
        </w:rPr>
        <w:t>UNICEF Canada</w:t>
      </w:r>
      <w:r w:rsidR="00A92130" w:rsidRPr="00654AC2">
        <w:t xml:space="preserve"> </w:t>
      </w:r>
      <w:r w:rsidR="00A92130" w:rsidRPr="00654AC2">
        <w:rPr>
          <w:b/>
          <w:bCs/>
        </w:rPr>
        <w:t>–</w:t>
      </w:r>
      <w:r w:rsidR="00A92130" w:rsidRPr="00654AC2">
        <w:t xml:space="preserve"> one of Canada’s most respected </w:t>
      </w:r>
      <w:r w:rsidR="477ECC57" w:rsidRPr="00654AC2">
        <w:t>and</w:t>
      </w:r>
      <w:r w:rsidR="00A92130" w:rsidRPr="00654AC2">
        <w:t xml:space="preserve"> historic charities – and</w:t>
      </w:r>
      <w:r w:rsidR="00A92130" w:rsidRPr="00654AC2">
        <w:rPr>
          <w:b/>
          <w:bCs/>
        </w:rPr>
        <w:t xml:space="preserve"> be part of a high-impact, mission-driven team </w:t>
      </w:r>
      <w:r w:rsidR="00A92130" w:rsidRPr="00654AC2">
        <w:t>working across Canada and globally to create a better world for children.</w:t>
      </w:r>
      <w:r w:rsidR="00386E30">
        <w:t xml:space="preserve"> </w:t>
      </w:r>
    </w:p>
    <w:p w14:paraId="711C9942" w14:textId="77777777" w:rsidR="00F66CF2" w:rsidRDefault="00F66CF2" w:rsidP="000A090B"/>
    <w:p w14:paraId="6CBB28EF" w14:textId="2E630D4F" w:rsidR="00A92130" w:rsidRPr="00654AC2" w:rsidRDefault="00B8673D" w:rsidP="000A090B">
      <w:pPr>
        <w:rPr>
          <w:b/>
          <w:bCs/>
        </w:rPr>
      </w:pPr>
      <w:r w:rsidRPr="00654AC2">
        <w:t>We are seeking</w:t>
      </w:r>
      <w:r w:rsidR="00A92130" w:rsidRPr="00654AC2">
        <w:t xml:space="preserve"> a talented</w:t>
      </w:r>
      <w:r w:rsidR="001A6FB7">
        <w:t xml:space="preserve"> </w:t>
      </w:r>
      <w:r w:rsidR="006B5B4E" w:rsidRPr="00654AC2">
        <w:t>individual</w:t>
      </w:r>
      <w:r w:rsidR="00A23110" w:rsidRPr="00654AC2">
        <w:t xml:space="preserve"> </w:t>
      </w:r>
      <w:r w:rsidRPr="00654AC2">
        <w:t>for</w:t>
      </w:r>
      <w:r w:rsidR="006B5B4E" w:rsidRPr="00654AC2">
        <w:t xml:space="preserve"> </w:t>
      </w:r>
      <w:r w:rsidR="00A92130" w:rsidRPr="00654AC2">
        <w:t>the</w:t>
      </w:r>
      <w:r w:rsidR="00F95BD6" w:rsidRPr="00654AC2">
        <w:t xml:space="preserve"> </w:t>
      </w:r>
      <w:r w:rsidR="00A92130" w:rsidRPr="00654AC2">
        <w:t xml:space="preserve">role of </w:t>
      </w:r>
      <w:r w:rsidR="00664DD1" w:rsidRPr="00664DD1">
        <w:rPr>
          <w:b/>
          <w:bCs/>
        </w:rPr>
        <w:t>Senior</w:t>
      </w:r>
      <w:r w:rsidR="00664DD1">
        <w:t xml:space="preserve"> </w:t>
      </w:r>
      <w:r w:rsidR="009C0467">
        <w:rPr>
          <w:b/>
          <w:bCs/>
        </w:rPr>
        <w:t xml:space="preserve">Manager, </w:t>
      </w:r>
      <w:r w:rsidR="00F24F8A">
        <w:rPr>
          <w:b/>
          <w:bCs/>
        </w:rPr>
        <w:t xml:space="preserve">Legacy </w:t>
      </w:r>
      <w:r w:rsidR="00664DD1">
        <w:rPr>
          <w:b/>
          <w:bCs/>
        </w:rPr>
        <w:t xml:space="preserve">Giving </w:t>
      </w:r>
      <w:r w:rsidR="00F24F8A">
        <w:rPr>
          <w:b/>
          <w:bCs/>
        </w:rPr>
        <w:t xml:space="preserve">&amp; </w:t>
      </w:r>
      <w:r w:rsidR="009C0467">
        <w:rPr>
          <w:b/>
          <w:bCs/>
        </w:rPr>
        <w:t xml:space="preserve">Estate </w:t>
      </w:r>
      <w:r w:rsidR="005D6418">
        <w:rPr>
          <w:b/>
          <w:bCs/>
        </w:rPr>
        <w:t>Administration</w:t>
      </w:r>
      <w:r w:rsidR="00EB14D5">
        <w:rPr>
          <w:b/>
          <w:bCs/>
        </w:rPr>
        <w:t>.</w:t>
      </w:r>
    </w:p>
    <w:p w14:paraId="7941865B" w14:textId="77777777" w:rsidR="00FB09DC" w:rsidRPr="002B1136" w:rsidRDefault="00FB09DC" w:rsidP="00A43F90">
      <w:pPr>
        <w:ind w:left="2694"/>
        <w:rPr>
          <w:sz w:val="20"/>
          <w:szCs w:val="20"/>
        </w:rPr>
      </w:pPr>
    </w:p>
    <w:p w14:paraId="464266B5" w14:textId="6A01CB70" w:rsidR="00E7531C" w:rsidRPr="00654AC2" w:rsidRDefault="00E7531C" w:rsidP="00517E3F">
      <w:pPr>
        <w:spacing w:before="1"/>
        <w:rPr>
          <w:b/>
          <w:bCs/>
          <w:u w:val="single"/>
          <w:lang w:val="en-CA"/>
        </w:rPr>
      </w:pPr>
      <w:r w:rsidRPr="00654AC2">
        <w:rPr>
          <w:rFonts w:eastAsiaTheme="minorHAnsi"/>
          <w:b/>
          <w:bCs/>
          <w:u w:val="single"/>
        </w:rPr>
        <w:t>Position Details</w:t>
      </w:r>
    </w:p>
    <w:p w14:paraId="7C6B1287" w14:textId="77777777" w:rsidR="00E7531C" w:rsidRPr="00654AC2" w:rsidRDefault="00E7531C" w:rsidP="00E7531C">
      <w:pPr>
        <w:rPr>
          <w:b/>
          <w:bCs/>
          <w:u w:val="single"/>
        </w:rPr>
      </w:pPr>
    </w:p>
    <w:tbl>
      <w:tblPr>
        <w:tblStyle w:val="TableGrid"/>
        <w:tblW w:w="10348" w:type="dxa"/>
        <w:tblInd w:w="-5" w:type="dxa"/>
        <w:tblLook w:val="04A0" w:firstRow="1" w:lastRow="0" w:firstColumn="1" w:lastColumn="0" w:noHBand="0" w:noVBand="1"/>
      </w:tblPr>
      <w:tblGrid>
        <w:gridCol w:w="2268"/>
        <w:gridCol w:w="8080"/>
      </w:tblGrid>
      <w:tr w:rsidR="00772BA3" w:rsidRPr="004D2E78" w14:paraId="703C9C19" w14:textId="77777777" w:rsidTr="00DE4198">
        <w:tc>
          <w:tcPr>
            <w:tcW w:w="2268" w:type="dxa"/>
            <w:vAlign w:val="center"/>
          </w:tcPr>
          <w:p w14:paraId="7A480A3F" w14:textId="02F39F04" w:rsidR="00772BA3" w:rsidRPr="004D2E78" w:rsidRDefault="00772BA3" w:rsidP="00F52043">
            <w:pPr>
              <w:pStyle w:val="editor-listitem"/>
              <w:spacing w:before="120" w:beforeAutospacing="0" w:after="120" w:afterAutospacing="0"/>
              <w:ind w:left="-80" w:right="4"/>
              <w:jc w:val="both"/>
              <w:rPr>
                <w:rStyle w:val="Strong"/>
                <w:rFonts w:ascii="Arial" w:eastAsiaTheme="majorEastAsia" w:hAnsi="Arial" w:cs="Arial"/>
                <w:color w:val="3B3D4D"/>
                <w:sz w:val="22"/>
                <w:szCs w:val="22"/>
              </w:rPr>
            </w:pPr>
            <w:r w:rsidRPr="004D2E78">
              <w:rPr>
                <w:rStyle w:val="Strong"/>
                <w:rFonts w:ascii="Arial" w:eastAsiaTheme="majorEastAsia" w:hAnsi="Arial" w:cs="Arial"/>
                <w:color w:val="3B3D4D"/>
                <w:sz w:val="22"/>
                <w:szCs w:val="22"/>
              </w:rPr>
              <w:t>Position Title</w:t>
            </w:r>
          </w:p>
        </w:tc>
        <w:tc>
          <w:tcPr>
            <w:tcW w:w="8080" w:type="dxa"/>
            <w:vAlign w:val="center"/>
          </w:tcPr>
          <w:p w14:paraId="38BE1BC8" w14:textId="00ADA1E1" w:rsidR="00772BA3" w:rsidRPr="004D2E78" w:rsidRDefault="0038023A" w:rsidP="00DE4198">
            <w:pPr>
              <w:pStyle w:val="editor-listitem"/>
              <w:spacing w:before="120" w:beforeAutospacing="0" w:after="120" w:afterAutospacing="0"/>
              <w:ind w:left="-80" w:right="4"/>
              <w:rPr>
                <w:rStyle w:val="Strong"/>
                <w:rFonts w:ascii="Arial" w:hAnsi="Arial" w:cs="Arial"/>
                <w:sz w:val="22"/>
                <w:szCs w:val="22"/>
              </w:rPr>
            </w:pPr>
            <w:r>
              <w:rPr>
                <w:rFonts w:ascii="Arial" w:hAnsi="Arial" w:cs="Arial"/>
                <w:sz w:val="22"/>
                <w:szCs w:val="22"/>
              </w:rPr>
              <w:t xml:space="preserve">Senior </w:t>
            </w:r>
            <w:r w:rsidR="009C0467">
              <w:rPr>
                <w:rFonts w:ascii="Arial" w:hAnsi="Arial" w:cs="Arial"/>
                <w:sz w:val="22"/>
                <w:szCs w:val="22"/>
              </w:rPr>
              <w:t>Manager</w:t>
            </w:r>
            <w:r w:rsidR="004D2E78" w:rsidRPr="004D2E78">
              <w:rPr>
                <w:rFonts w:ascii="Arial" w:hAnsi="Arial" w:cs="Arial"/>
                <w:sz w:val="22"/>
                <w:szCs w:val="22"/>
              </w:rPr>
              <w:t>,</w:t>
            </w:r>
            <w:r w:rsidR="005D6418">
              <w:rPr>
                <w:rFonts w:ascii="Arial" w:hAnsi="Arial" w:cs="Arial"/>
                <w:sz w:val="22"/>
                <w:szCs w:val="22"/>
              </w:rPr>
              <w:t xml:space="preserve"> </w:t>
            </w:r>
            <w:r w:rsidR="00F24F8A">
              <w:rPr>
                <w:rFonts w:ascii="Arial" w:hAnsi="Arial" w:cs="Arial"/>
                <w:sz w:val="22"/>
                <w:szCs w:val="22"/>
              </w:rPr>
              <w:t xml:space="preserve">Legacy </w:t>
            </w:r>
            <w:r>
              <w:rPr>
                <w:rFonts w:ascii="Arial" w:hAnsi="Arial" w:cs="Arial"/>
                <w:sz w:val="22"/>
                <w:szCs w:val="22"/>
              </w:rPr>
              <w:t xml:space="preserve">Giving </w:t>
            </w:r>
            <w:r w:rsidR="00F24F8A">
              <w:rPr>
                <w:rFonts w:ascii="Arial" w:hAnsi="Arial" w:cs="Arial"/>
                <w:sz w:val="22"/>
                <w:szCs w:val="22"/>
              </w:rPr>
              <w:t xml:space="preserve">&amp; Estate </w:t>
            </w:r>
            <w:r w:rsidR="005D6418">
              <w:rPr>
                <w:rFonts w:ascii="Arial" w:hAnsi="Arial" w:cs="Arial"/>
                <w:sz w:val="22"/>
                <w:szCs w:val="22"/>
              </w:rPr>
              <w:t>Administration</w:t>
            </w:r>
          </w:p>
        </w:tc>
      </w:tr>
      <w:tr w:rsidR="00772BA3" w:rsidRPr="004D2E78" w14:paraId="2600DF2D" w14:textId="77777777" w:rsidTr="00DE4198">
        <w:tc>
          <w:tcPr>
            <w:tcW w:w="2268" w:type="dxa"/>
            <w:vAlign w:val="center"/>
          </w:tcPr>
          <w:p w14:paraId="32B2D103" w14:textId="77777777" w:rsidR="00772BA3" w:rsidRPr="004D2E78"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4D2E78">
              <w:rPr>
                <w:rStyle w:val="Strong"/>
                <w:rFonts w:ascii="Arial" w:eastAsiaTheme="majorEastAsia" w:hAnsi="Arial" w:cs="Arial"/>
                <w:color w:val="3B3D4D"/>
                <w:sz w:val="22"/>
                <w:szCs w:val="22"/>
              </w:rPr>
              <w:t>Employment Type:</w:t>
            </w:r>
          </w:p>
        </w:tc>
        <w:tc>
          <w:tcPr>
            <w:tcW w:w="8080" w:type="dxa"/>
            <w:vAlign w:val="center"/>
          </w:tcPr>
          <w:p w14:paraId="11091F42" w14:textId="777FD6D7" w:rsidR="00772BA3" w:rsidRPr="004D2E78" w:rsidRDefault="005F017F" w:rsidP="00805864">
            <w:pPr>
              <w:pStyle w:val="editor-listitem"/>
              <w:spacing w:before="120" w:beforeAutospacing="0" w:after="120" w:afterAutospacing="0"/>
              <w:ind w:left="-80" w:right="4"/>
              <w:rPr>
                <w:rStyle w:val="Strong"/>
                <w:rFonts w:ascii="Arial" w:eastAsiaTheme="majorEastAsia" w:hAnsi="Arial" w:cs="Arial"/>
                <w:b w:val="0"/>
                <w:bCs w:val="0"/>
                <w:color w:val="3B3D4D"/>
                <w:sz w:val="22"/>
                <w:szCs w:val="22"/>
              </w:rPr>
            </w:pPr>
            <w:r w:rsidRPr="004D2E78">
              <w:rPr>
                <w:rFonts w:ascii="Arial" w:hAnsi="Arial" w:cs="Arial"/>
                <w:sz w:val="22"/>
                <w:szCs w:val="22"/>
              </w:rPr>
              <w:t>Full-time, Permanent (</w:t>
            </w:r>
            <w:r w:rsidRPr="004D2E78">
              <w:rPr>
                <w:rFonts w:ascii="Arial" w:hAnsi="Arial" w:cs="Arial"/>
                <w:i/>
                <w:iCs/>
                <w:sz w:val="22"/>
                <w:szCs w:val="22"/>
              </w:rPr>
              <w:t>Vacant – New Role</w:t>
            </w:r>
            <w:r w:rsidRPr="004D2E78">
              <w:rPr>
                <w:rFonts w:ascii="Arial" w:hAnsi="Arial" w:cs="Arial"/>
                <w:sz w:val="22"/>
                <w:szCs w:val="22"/>
              </w:rPr>
              <w:t>)</w:t>
            </w:r>
          </w:p>
        </w:tc>
      </w:tr>
      <w:tr w:rsidR="00772BA3" w:rsidRPr="004D2E78" w14:paraId="0C3FDCA5" w14:textId="77777777" w:rsidTr="00DE4198">
        <w:tc>
          <w:tcPr>
            <w:tcW w:w="2268" w:type="dxa"/>
            <w:vAlign w:val="center"/>
          </w:tcPr>
          <w:p w14:paraId="0A7E7DAB" w14:textId="77777777" w:rsidR="00772BA3" w:rsidRPr="004D2E78"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4D2E78">
              <w:rPr>
                <w:rStyle w:val="Strong"/>
                <w:rFonts w:ascii="Arial" w:eastAsiaTheme="majorEastAsia" w:hAnsi="Arial" w:cs="Arial"/>
                <w:color w:val="3B3D4D"/>
                <w:sz w:val="22"/>
                <w:szCs w:val="22"/>
              </w:rPr>
              <w:t>Reports to:</w:t>
            </w:r>
          </w:p>
        </w:tc>
        <w:tc>
          <w:tcPr>
            <w:tcW w:w="8080" w:type="dxa"/>
            <w:vAlign w:val="center"/>
          </w:tcPr>
          <w:p w14:paraId="31A7C511" w14:textId="4F58129D" w:rsidR="00772BA3" w:rsidRPr="004D2E78" w:rsidRDefault="00410A96" w:rsidP="00805864">
            <w:pPr>
              <w:pStyle w:val="editor-listitem"/>
              <w:spacing w:before="120" w:beforeAutospacing="0" w:after="120" w:afterAutospacing="0"/>
              <w:ind w:left="-80" w:right="4"/>
              <w:rPr>
                <w:rStyle w:val="Strong"/>
                <w:rFonts w:ascii="Arial" w:eastAsiaTheme="majorEastAsia" w:hAnsi="Arial" w:cs="Arial"/>
                <w:b w:val="0"/>
                <w:bCs w:val="0"/>
                <w:color w:val="3B3D4D"/>
                <w:sz w:val="22"/>
                <w:szCs w:val="22"/>
              </w:rPr>
            </w:pPr>
            <w:r w:rsidRPr="004D2E78">
              <w:rPr>
                <w:rStyle w:val="normaltextrun"/>
                <w:rFonts w:ascii="Arial" w:hAnsi="Arial" w:cs="Arial"/>
                <w:sz w:val="22"/>
                <w:szCs w:val="22"/>
              </w:rPr>
              <w:t xml:space="preserve">Director, </w:t>
            </w:r>
            <w:r w:rsidR="004D2E78" w:rsidRPr="004D2E78">
              <w:rPr>
                <w:rStyle w:val="normaltextrun"/>
                <w:rFonts w:ascii="Arial" w:hAnsi="Arial" w:cs="Arial"/>
                <w:sz w:val="22"/>
                <w:szCs w:val="22"/>
              </w:rPr>
              <w:t>Legacy &amp; Planned Giving</w:t>
            </w:r>
          </w:p>
        </w:tc>
      </w:tr>
      <w:tr w:rsidR="00772BA3" w:rsidRPr="004D2E78" w14:paraId="4BC5E74E" w14:textId="77777777" w:rsidTr="00DE4198">
        <w:tc>
          <w:tcPr>
            <w:tcW w:w="2268" w:type="dxa"/>
            <w:vAlign w:val="center"/>
          </w:tcPr>
          <w:p w14:paraId="090053A7" w14:textId="77777777" w:rsidR="00772BA3" w:rsidRPr="004D2E78"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4D2E78">
              <w:rPr>
                <w:rStyle w:val="Strong"/>
                <w:rFonts w:ascii="Arial" w:eastAsiaTheme="majorEastAsia" w:hAnsi="Arial" w:cs="Arial"/>
                <w:color w:val="3B3D4D"/>
                <w:sz w:val="22"/>
                <w:szCs w:val="22"/>
              </w:rPr>
              <w:t>Direct Reports:</w:t>
            </w:r>
          </w:p>
        </w:tc>
        <w:tc>
          <w:tcPr>
            <w:tcW w:w="8080" w:type="dxa"/>
            <w:vAlign w:val="center"/>
          </w:tcPr>
          <w:p w14:paraId="6C95D980" w14:textId="1D7720A7" w:rsidR="00772BA3" w:rsidRPr="004D2E78" w:rsidRDefault="004D2E78" w:rsidP="00805864">
            <w:pPr>
              <w:pStyle w:val="editor-listitem"/>
              <w:spacing w:before="120" w:beforeAutospacing="0" w:after="120" w:afterAutospacing="0"/>
              <w:ind w:left="-80" w:right="4"/>
              <w:rPr>
                <w:rFonts w:ascii="Arial" w:hAnsi="Arial" w:cs="Arial"/>
                <w:sz w:val="22"/>
                <w:szCs w:val="22"/>
              </w:rPr>
            </w:pPr>
            <w:r w:rsidRPr="004D2E78">
              <w:rPr>
                <w:rFonts w:ascii="Arial" w:hAnsi="Arial" w:cs="Arial"/>
                <w:sz w:val="22"/>
                <w:szCs w:val="22"/>
              </w:rPr>
              <w:t>0</w:t>
            </w:r>
          </w:p>
        </w:tc>
      </w:tr>
      <w:tr w:rsidR="00772BA3" w:rsidRPr="004D2E78" w14:paraId="1F513146" w14:textId="77777777" w:rsidTr="00DE4198">
        <w:tc>
          <w:tcPr>
            <w:tcW w:w="2268" w:type="dxa"/>
            <w:vAlign w:val="center"/>
          </w:tcPr>
          <w:p w14:paraId="02477315" w14:textId="77777777" w:rsidR="00772BA3" w:rsidRPr="004D2E78"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4D2E78">
              <w:rPr>
                <w:rStyle w:val="Strong"/>
                <w:rFonts w:ascii="Arial" w:eastAsiaTheme="majorEastAsia" w:hAnsi="Arial" w:cs="Arial"/>
                <w:color w:val="3B3D4D"/>
                <w:sz w:val="22"/>
                <w:szCs w:val="22"/>
              </w:rPr>
              <w:t>Salary Range:</w:t>
            </w:r>
          </w:p>
        </w:tc>
        <w:tc>
          <w:tcPr>
            <w:tcW w:w="8080" w:type="dxa"/>
            <w:vAlign w:val="center"/>
          </w:tcPr>
          <w:p w14:paraId="0A1694A5" w14:textId="443E8FA9" w:rsidR="00772BA3" w:rsidRPr="004D2E78" w:rsidRDefault="004D2E78" w:rsidP="00805864">
            <w:pPr>
              <w:pStyle w:val="editor-listitem"/>
              <w:spacing w:before="120" w:beforeAutospacing="0" w:after="120" w:afterAutospacing="0"/>
              <w:ind w:left="-80" w:right="4"/>
              <w:rPr>
                <w:rFonts w:ascii="Arial" w:hAnsi="Arial" w:cs="Arial"/>
                <w:sz w:val="22"/>
                <w:szCs w:val="22"/>
              </w:rPr>
            </w:pPr>
            <w:r w:rsidRPr="004D2E78">
              <w:rPr>
                <w:rFonts w:ascii="Arial" w:hAnsi="Arial" w:cs="Arial"/>
                <w:sz w:val="22"/>
                <w:szCs w:val="22"/>
              </w:rPr>
              <w:t>$</w:t>
            </w:r>
            <w:r w:rsidR="00743D0C" w:rsidRPr="00743D0C">
              <w:rPr>
                <w:rFonts w:ascii="Arial" w:hAnsi="Arial" w:cs="Arial"/>
                <w:sz w:val="22"/>
                <w:szCs w:val="22"/>
              </w:rPr>
              <w:t>75,000</w:t>
            </w:r>
            <w:r w:rsidRPr="00743D0C">
              <w:rPr>
                <w:rFonts w:ascii="Arial" w:hAnsi="Arial" w:cs="Arial"/>
                <w:sz w:val="22"/>
                <w:szCs w:val="22"/>
              </w:rPr>
              <w:t xml:space="preserve"> to $</w:t>
            </w:r>
            <w:r w:rsidR="00743D0C">
              <w:rPr>
                <w:rFonts w:ascii="Arial" w:hAnsi="Arial" w:cs="Arial"/>
                <w:sz w:val="22"/>
                <w:szCs w:val="22"/>
              </w:rPr>
              <w:t>85,000</w:t>
            </w:r>
            <w:r w:rsidRPr="004D2E78">
              <w:rPr>
                <w:rFonts w:ascii="Arial" w:hAnsi="Arial" w:cs="Arial"/>
                <w:sz w:val="22"/>
                <w:szCs w:val="22"/>
              </w:rPr>
              <w:t xml:space="preserve"> per year </w:t>
            </w:r>
            <w:r w:rsidR="00772BA3" w:rsidRPr="004D2E78">
              <w:rPr>
                <w:rFonts w:ascii="Arial" w:hAnsi="Arial" w:cs="Arial"/>
                <w:sz w:val="22"/>
                <w:szCs w:val="22"/>
              </w:rPr>
              <w:t xml:space="preserve">annually with benefits and </w:t>
            </w:r>
            <w:r w:rsidR="00BB5610" w:rsidRPr="004D2E78">
              <w:rPr>
                <w:rFonts w:ascii="Arial" w:hAnsi="Arial" w:cs="Arial"/>
                <w:sz w:val="22"/>
                <w:szCs w:val="22"/>
              </w:rPr>
              <w:t>3</w:t>
            </w:r>
            <w:r w:rsidR="00F64538" w:rsidRPr="004D2E78">
              <w:rPr>
                <w:rFonts w:ascii="Arial" w:hAnsi="Arial" w:cs="Arial"/>
                <w:sz w:val="22"/>
                <w:szCs w:val="22"/>
              </w:rPr>
              <w:t xml:space="preserve"> </w:t>
            </w:r>
            <w:r w:rsidR="00772BA3" w:rsidRPr="004D2E78">
              <w:rPr>
                <w:rFonts w:ascii="Arial" w:hAnsi="Arial" w:cs="Arial"/>
                <w:sz w:val="22"/>
                <w:szCs w:val="22"/>
              </w:rPr>
              <w:t xml:space="preserve">weeks paid vacation </w:t>
            </w:r>
          </w:p>
        </w:tc>
      </w:tr>
      <w:tr w:rsidR="00772BA3" w:rsidRPr="004D2E78" w14:paraId="4A9FB577" w14:textId="77777777" w:rsidTr="00DE4198">
        <w:tc>
          <w:tcPr>
            <w:tcW w:w="2268" w:type="dxa"/>
            <w:vAlign w:val="center"/>
          </w:tcPr>
          <w:p w14:paraId="08DBFECD" w14:textId="77777777" w:rsidR="00772BA3" w:rsidRPr="004D2E78"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4D2E78">
              <w:rPr>
                <w:rStyle w:val="Strong"/>
                <w:rFonts w:ascii="Arial" w:eastAsiaTheme="majorEastAsia" w:hAnsi="Arial" w:cs="Arial"/>
                <w:color w:val="3B3D4D"/>
                <w:sz w:val="22"/>
                <w:szCs w:val="22"/>
              </w:rPr>
              <w:t>Work Location:</w:t>
            </w:r>
          </w:p>
        </w:tc>
        <w:tc>
          <w:tcPr>
            <w:tcW w:w="8080" w:type="dxa"/>
            <w:vAlign w:val="center"/>
          </w:tcPr>
          <w:p w14:paraId="7ACAA16C" w14:textId="5194DA31" w:rsidR="00772BA3" w:rsidRPr="004D2E78" w:rsidRDefault="00F64538" w:rsidP="00805864">
            <w:pPr>
              <w:pStyle w:val="editor-listitem"/>
              <w:spacing w:before="120" w:beforeAutospacing="0" w:after="120" w:afterAutospacing="0"/>
              <w:ind w:left="-80" w:right="4"/>
              <w:rPr>
                <w:rFonts w:ascii="Arial" w:hAnsi="Arial" w:cs="Arial"/>
                <w:sz w:val="22"/>
                <w:szCs w:val="22"/>
              </w:rPr>
            </w:pPr>
            <w:r w:rsidRPr="004D2E78">
              <w:rPr>
                <w:rFonts w:ascii="Arial" w:hAnsi="Arial" w:cs="Arial"/>
                <w:sz w:val="22"/>
                <w:szCs w:val="22"/>
              </w:rPr>
              <w:t>Toronto</w:t>
            </w:r>
            <w:r w:rsidR="00534BBB">
              <w:rPr>
                <w:rFonts w:ascii="Arial" w:hAnsi="Arial" w:cs="Arial"/>
                <w:sz w:val="22"/>
                <w:szCs w:val="22"/>
              </w:rPr>
              <w:t xml:space="preserve"> </w:t>
            </w:r>
          </w:p>
        </w:tc>
      </w:tr>
      <w:tr w:rsidR="00772BA3" w:rsidRPr="004D2E78" w14:paraId="6EE20F2A" w14:textId="77777777" w:rsidTr="00DE4198">
        <w:tc>
          <w:tcPr>
            <w:tcW w:w="2268" w:type="dxa"/>
            <w:vAlign w:val="center"/>
          </w:tcPr>
          <w:p w14:paraId="6C0176D0" w14:textId="77777777" w:rsidR="00772BA3" w:rsidRPr="004D2E78"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4D2E78">
              <w:rPr>
                <w:rStyle w:val="Strong"/>
                <w:rFonts w:ascii="Arial" w:eastAsiaTheme="majorEastAsia" w:hAnsi="Arial" w:cs="Arial"/>
                <w:color w:val="3B3D4D"/>
                <w:sz w:val="22"/>
                <w:szCs w:val="22"/>
              </w:rPr>
              <w:t>Work Environment:</w:t>
            </w:r>
          </w:p>
        </w:tc>
        <w:tc>
          <w:tcPr>
            <w:tcW w:w="8080" w:type="dxa"/>
            <w:vAlign w:val="center"/>
          </w:tcPr>
          <w:p w14:paraId="0F37E893" w14:textId="212C62D5" w:rsidR="00772BA3" w:rsidRPr="004D2E78" w:rsidRDefault="00772BA3" w:rsidP="00805864">
            <w:pPr>
              <w:pStyle w:val="editor-listitem"/>
              <w:spacing w:before="120" w:beforeAutospacing="0" w:after="120" w:afterAutospacing="0"/>
              <w:ind w:left="-80" w:right="4"/>
              <w:rPr>
                <w:rStyle w:val="Strong"/>
                <w:rFonts w:ascii="Arial" w:eastAsiaTheme="majorEastAsia" w:hAnsi="Arial" w:cs="Arial"/>
                <w:b w:val="0"/>
                <w:bCs w:val="0"/>
                <w:color w:val="3B3D4D"/>
                <w:sz w:val="22"/>
                <w:szCs w:val="22"/>
              </w:rPr>
            </w:pPr>
            <w:r w:rsidRPr="00711D6F">
              <w:rPr>
                <w:rFonts w:ascii="Arial" w:hAnsi="Arial" w:cs="Arial"/>
                <w:sz w:val="22"/>
                <w:szCs w:val="22"/>
              </w:rPr>
              <w:t xml:space="preserve">UNICEF Canada </w:t>
            </w:r>
            <w:r w:rsidR="004F41C0" w:rsidRPr="00711D6F">
              <w:rPr>
                <w:rFonts w:ascii="Arial" w:hAnsi="Arial" w:cs="Arial"/>
                <w:sz w:val="22"/>
                <w:szCs w:val="22"/>
              </w:rPr>
              <w:t>is transitioning to a</w:t>
            </w:r>
            <w:r w:rsidRPr="00711D6F">
              <w:rPr>
                <w:rFonts w:ascii="Arial" w:hAnsi="Arial" w:cs="Arial"/>
                <w:sz w:val="22"/>
                <w:szCs w:val="22"/>
              </w:rPr>
              <w:t xml:space="preserve"> Flexible-Hybrid model that requires team members to attend the office </w:t>
            </w:r>
            <w:r w:rsidR="004F41C0" w:rsidRPr="00711D6F">
              <w:rPr>
                <w:rFonts w:ascii="Arial" w:hAnsi="Arial" w:cs="Arial"/>
                <w:sz w:val="22"/>
                <w:szCs w:val="22"/>
              </w:rPr>
              <w:t>on our anchor days, Tuesdays and Wednesdays, at a minimum each week</w:t>
            </w:r>
            <w:r w:rsidRPr="00711D6F">
              <w:rPr>
                <w:rFonts w:ascii="Arial" w:hAnsi="Arial" w:cs="Arial"/>
                <w:sz w:val="22"/>
                <w:szCs w:val="22"/>
              </w:rPr>
              <w:t>.</w:t>
            </w:r>
            <w:r w:rsidRPr="004D2E78">
              <w:rPr>
                <w:rFonts w:ascii="Arial" w:hAnsi="Arial" w:cs="Arial"/>
                <w:sz w:val="22"/>
                <w:szCs w:val="22"/>
              </w:rPr>
              <w:t xml:space="preserve"> </w:t>
            </w:r>
          </w:p>
        </w:tc>
      </w:tr>
    </w:tbl>
    <w:p w14:paraId="5BA24DB6" w14:textId="77777777" w:rsidR="00E7531C" w:rsidRPr="00654AC2" w:rsidRDefault="00E7531C" w:rsidP="00E7531C">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642"/>
      </w:tblGrid>
      <w:tr w:rsidR="00B17F8D" w:rsidRPr="00654AC2" w14:paraId="59C2111D" w14:textId="77777777" w:rsidTr="002B1136">
        <w:trPr>
          <w:trHeight w:val="4678"/>
        </w:trPr>
        <w:tc>
          <w:tcPr>
            <w:tcW w:w="1838" w:type="dxa"/>
            <w:shd w:val="clear" w:color="auto" w:fill="00B0F0"/>
            <w:vAlign w:val="center"/>
          </w:tcPr>
          <w:p w14:paraId="54D5786A" w14:textId="77777777" w:rsidR="00B17F8D" w:rsidRPr="00654AC2" w:rsidRDefault="00B17F8D" w:rsidP="00E4189B">
            <w:pPr>
              <w:jc w:val="center"/>
              <w:rPr>
                <w:b/>
                <w:bCs/>
                <w:i/>
                <w:iCs/>
              </w:rPr>
            </w:pPr>
            <w:r w:rsidRPr="00654AC2">
              <w:rPr>
                <w:b/>
                <w:bCs/>
                <w:i/>
                <w:iCs/>
                <w:color w:val="FFFFFF" w:themeColor="background1"/>
                <w:sz w:val="32"/>
                <w:szCs w:val="32"/>
              </w:rPr>
              <w:t>Why UNICEF &amp; UNICEF Canada?</w:t>
            </w:r>
          </w:p>
        </w:tc>
        <w:tc>
          <w:tcPr>
            <w:tcW w:w="8642" w:type="dxa"/>
            <w:vAlign w:val="center"/>
          </w:tcPr>
          <w:p w14:paraId="1C79594B" w14:textId="77777777" w:rsidR="00B17F8D" w:rsidRPr="00654AC2" w:rsidRDefault="00B17F8D" w:rsidP="00E4189B">
            <w:pPr>
              <w:rPr>
                <w:sz w:val="22"/>
                <w:szCs w:val="22"/>
              </w:rPr>
            </w:pPr>
            <w:hyperlink r:id="rId12" w:history="1">
              <w:r w:rsidRPr="00654AC2">
                <w:rPr>
                  <w:rStyle w:val="Hyperlink"/>
                  <w:b/>
                  <w:bCs/>
                  <w:sz w:val="22"/>
                  <w:szCs w:val="22"/>
                </w:rPr>
                <w:t>UNICEF</w:t>
              </w:r>
            </w:hyperlink>
            <w:r w:rsidRPr="00654AC2">
              <w:rPr>
                <w:b/>
                <w:bCs/>
                <w:sz w:val="22"/>
                <w:szCs w:val="22"/>
              </w:rPr>
              <w:t xml:space="preserve"> is the world’s farthest-reaching humanitarian organization for children</w:t>
            </w:r>
            <w:r w:rsidRPr="00654AC2">
              <w:rPr>
                <w:sz w:val="22"/>
                <w:szCs w:val="22"/>
              </w:rPr>
              <w:t>. Across 190 countries and territories, and in the world’s toughest places, we provide and advocate for education, health and nutrition services. Protect children from violence and abuse. Bring clean water and sanitation to those in need. Keep them safe from climate change and disease. Serve as the world’s largest provider of vaccines. Before, during and after emergencies, we’re on the ground with life-saving help and hope. The needs of children around the world continue to increase and the role of UNICEF is more important than ever.</w:t>
            </w:r>
          </w:p>
          <w:p w14:paraId="76636377" w14:textId="77777777" w:rsidR="00B17F8D" w:rsidRPr="00654AC2" w:rsidRDefault="00B17F8D" w:rsidP="00E4189B">
            <w:pPr>
              <w:rPr>
                <w:sz w:val="22"/>
                <w:szCs w:val="22"/>
              </w:rPr>
            </w:pPr>
          </w:p>
          <w:p w14:paraId="5DEBC889" w14:textId="6026BC31" w:rsidR="00B17F8D" w:rsidRPr="00654AC2" w:rsidRDefault="00B17F8D" w:rsidP="00E4189B">
            <w:pPr>
              <w:rPr>
                <w:sz w:val="22"/>
                <w:szCs w:val="22"/>
              </w:rPr>
            </w:pPr>
            <w:hyperlink r:id="rId13" w:history="1">
              <w:r w:rsidRPr="00654AC2">
                <w:rPr>
                  <w:rStyle w:val="Hyperlink"/>
                  <w:b/>
                  <w:bCs/>
                  <w:sz w:val="22"/>
                  <w:szCs w:val="22"/>
                </w:rPr>
                <w:t>UNICEF Canada</w:t>
              </w:r>
            </w:hyperlink>
            <w:r w:rsidRPr="00654AC2">
              <w:rPr>
                <w:b/>
                <w:bCs/>
                <w:sz w:val="22"/>
                <w:szCs w:val="22"/>
              </w:rPr>
              <w:t xml:space="preserve"> is one of 32 National Committees </w:t>
            </w:r>
            <w:r w:rsidR="00CE3110">
              <w:rPr>
                <w:b/>
                <w:bCs/>
                <w:sz w:val="22"/>
                <w:szCs w:val="22"/>
              </w:rPr>
              <w:t xml:space="preserve">(NatComs) </w:t>
            </w:r>
            <w:r w:rsidRPr="00654AC2">
              <w:rPr>
                <w:b/>
                <w:bCs/>
                <w:sz w:val="22"/>
                <w:szCs w:val="22"/>
              </w:rPr>
              <w:t>located in high-income countries around the world</w:t>
            </w:r>
            <w:r w:rsidRPr="00654AC2">
              <w:rPr>
                <w:sz w:val="22"/>
                <w:szCs w:val="22"/>
              </w:rPr>
              <w:t xml:space="preserve">. Our team exists to fundraise for UNICEF’s highest priorities, and to work neutrally with governments and the private sector in Canada and internationally to advance the rights and well-being of children and youth. </w:t>
            </w:r>
          </w:p>
          <w:p w14:paraId="397916CC" w14:textId="77777777" w:rsidR="00B17F8D" w:rsidRPr="00654AC2" w:rsidRDefault="00B17F8D" w:rsidP="00E4189B">
            <w:pPr>
              <w:rPr>
                <w:b/>
                <w:bCs/>
                <w:sz w:val="22"/>
                <w:szCs w:val="22"/>
              </w:rPr>
            </w:pPr>
          </w:p>
          <w:p w14:paraId="756C6094" w14:textId="71988E26" w:rsidR="00B17F8D" w:rsidRPr="00654AC2" w:rsidRDefault="00B17F8D" w:rsidP="002B1136">
            <w:pPr>
              <w:rPr>
                <w:b/>
                <w:bCs/>
                <w:sz w:val="22"/>
                <w:szCs w:val="22"/>
              </w:rPr>
            </w:pPr>
            <w:r w:rsidRPr="00654AC2">
              <w:rPr>
                <w:b/>
                <w:bCs/>
                <w:sz w:val="22"/>
                <w:szCs w:val="22"/>
              </w:rPr>
              <w:t>As UNICEF Canada prepares to launch a</w:t>
            </w:r>
            <w:r w:rsidRPr="00654AC2">
              <w:rPr>
                <w:sz w:val="22"/>
                <w:szCs w:val="22"/>
              </w:rPr>
              <w:t xml:space="preserve"> </w:t>
            </w:r>
            <w:r w:rsidRPr="00654AC2">
              <w:rPr>
                <w:b/>
                <w:bCs/>
                <w:sz w:val="22"/>
                <w:szCs w:val="22"/>
              </w:rPr>
              <w:t>bold new Strategic Plan in 2026</w:t>
            </w:r>
            <w:r w:rsidRPr="00654AC2">
              <w:rPr>
                <w:sz w:val="22"/>
                <w:szCs w:val="22"/>
              </w:rPr>
              <w:t xml:space="preserve">, </w:t>
            </w:r>
            <w:r w:rsidR="00E90807">
              <w:rPr>
                <w:sz w:val="22"/>
                <w:szCs w:val="22"/>
              </w:rPr>
              <w:t>raising funds in support of children around the world will remain a key focus</w:t>
            </w:r>
            <w:r w:rsidR="00F712EF" w:rsidRPr="00654AC2">
              <w:rPr>
                <w:sz w:val="22"/>
                <w:szCs w:val="22"/>
              </w:rPr>
              <w:t xml:space="preserve">. </w:t>
            </w:r>
            <w:r w:rsidRPr="00654AC2">
              <w:rPr>
                <w:b/>
                <w:bCs/>
                <w:sz w:val="22"/>
                <w:szCs w:val="22"/>
              </w:rPr>
              <w:t>Be part of this next phase of impact</w:t>
            </w:r>
            <w:r w:rsidR="0085410E" w:rsidRPr="00654AC2">
              <w:rPr>
                <w:b/>
                <w:bCs/>
                <w:sz w:val="22"/>
                <w:szCs w:val="22"/>
              </w:rPr>
              <w:t>!</w:t>
            </w:r>
          </w:p>
        </w:tc>
      </w:tr>
    </w:tbl>
    <w:p w14:paraId="06044E96" w14:textId="77777777" w:rsidR="00B65247" w:rsidRPr="00654AC2" w:rsidRDefault="00B65247">
      <w:pPr>
        <w:pStyle w:val="BodyText"/>
        <w:rPr>
          <w:b/>
          <w:bCs/>
          <w:u w:val="single"/>
        </w:rPr>
      </w:pPr>
    </w:p>
    <w:p w14:paraId="7D251D4D" w14:textId="77777777" w:rsidR="00061318" w:rsidRDefault="00061318">
      <w:pPr>
        <w:pStyle w:val="BodyText"/>
        <w:rPr>
          <w:b/>
          <w:bCs/>
          <w:u w:val="single"/>
        </w:rPr>
      </w:pPr>
    </w:p>
    <w:p w14:paraId="62A4C707" w14:textId="77777777" w:rsidR="00061318" w:rsidRDefault="00061318">
      <w:pPr>
        <w:pStyle w:val="BodyText"/>
        <w:rPr>
          <w:b/>
          <w:bCs/>
          <w:u w:val="single"/>
        </w:rPr>
      </w:pPr>
    </w:p>
    <w:p w14:paraId="395A748E" w14:textId="66744FE0" w:rsidR="000E6F04" w:rsidRPr="00654AC2" w:rsidRDefault="007C72FA">
      <w:pPr>
        <w:pStyle w:val="BodyText"/>
        <w:rPr>
          <w:b/>
          <w:bCs/>
          <w:u w:val="single"/>
        </w:rPr>
      </w:pPr>
      <w:r w:rsidRPr="00654AC2">
        <w:rPr>
          <w:b/>
          <w:bCs/>
          <w:u w:val="single"/>
        </w:rPr>
        <w:t>The Opportunity</w:t>
      </w:r>
    </w:p>
    <w:p w14:paraId="0B9089E8" w14:textId="77777777" w:rsidR="006F6F6A" w:rsidRDefault="006F6F6A" w:rsidP="00BB5610"/>
    <w:p w14:paraId="46987C72" w14:textId="2E662800" w:rsidR="005D6418" w:rsidRPr="00F62A93" w:rsidRDefault="00A02A9E" w:rsidP="005D6418">
      <w:pPr>
        <w:jc w:val="both"/>
      </w:pPr>
      <w:r>
        <w:t>As a</w:t>
      </w:r>
      <w:r w:rsidR="00BA0B13">
        <w:t xml:space="preserve"> key </w:t>
      </w:r>
      <w:r>
        <w:t xml:space="preserve">member of </w:t>
      </w:r>
      <w:r w:rsidR="000414FF">
        <w:t xml:space="preserve">UNICEF Canada’s </w:t>
      </w:r>
      <w:r w:rsidR="00BA0B13">
        <w:t xml:space="preserve">Development </w:t>
      </w:r>
      <w:r>
        <w:t xml:space="preserve">team, </w:t>
      </w:r>
      <w:r w:rsidR="00F6086F">
        <w:t xml:space="preserve">the </w:t>
      </w:r>
      <w:r w:rsidR="0038023A" w:rsidRPr="0038023A">
        <w:rPr>
          <w:b/>
          <w:bCs/>
        </w:rPr>
        <w:t>Senior</w:t>
      </w:r>
      <w:r w:rsidR="0038023A">
        <w:t xml:space="preserve"> </w:t>
      </w:r>
      <w:r w:rsidR="00B00AA0" w:rsidRPr="00BA0B13">
        <w:rPr>
          <w:b/>
          <w:bCs/>
        </w:rPr>
        <w:t xml:space="preserve">Manager, </w:t>
      </w:r>
      <w:r w:rsidR="00F24F8A">
        <w:rPr>
          <w:b/>
          <w:bCs/>
        </w:rPr>
        <w:t xml:space="preserve">Legacy </w:t>
      </w:r>
      <w:r w:rsidR="0038023A">
        <w:rPr>
          <w:b/>
          <w:bCs/>
        </w:rPr>
        <w:t xml:space="preserve">Giving </w:t>
      </w:r>
      <w:r w:rsidR="00F24F8A">
        <w:rPr>
          <w:b/>
          <w:bCs/>
        </w:rPr>
        <w:t xml:space="preserve">&amp; </w:t>
      </w:r>
      <w:r w:rsidR="00B00AA0" w:rsidRPr="00BA0B13">
        <w:rPr>
          <w:b/>
          <w:bCs/>
        </w:rPr>
        <w:t xml:space="preserve">Estate </w:t>
      </w:r>
      <w:r w:rsidR="0038023A">
        <w:rPr>
          <w:b/>
          <w:bCs/>
        </w:rPr>
        <w:t>Administration</w:t>
      </w:r>
      <w:r w:rsidR="005D6418" w:rsidRPr="00F62A93">
        <w:t xml:space="preserve"> </w:t>
      </w:r>
      <w:r w:rsidR="00BA0B13">
        <w:t xml:space="preserve">leads </w:t>
      </w:r>
      <w:r w:rsidR="0036014B">
        <w:t xml:space="preserve">the </w:t>
      </w:r>
      <w:r w:rsidR="008C7E57">
        <w:t>administration</w:t>
      </w:r>
      <w:r w:rsidR="006D0ED3">
        <w:t xml:space="preserve"> of </w:t>
      </w:r>
      <w:r w:rsidR="00B301C3">
        <w:t xml:space="preserve">the </w:t>
      </w:r>
      <w:r w:rsidR="006D0ED3">
        <w:t>estate</w:t>
      </w:r>
      <w:r w:rsidR="0038023A">
        <w:t>s</w:t>
      </w:r>
      <w:r w:rsidR="006D0ED3">
        <w:t xml:space="preserve"> </w:t>
      </w:r>
      <w:r w:rsidR="00B301C3">
        <w:t xml:space="preserve">portfolio </w:t>
      </w:r>
      <w:r w:rsidR="00040910">
        <w:t xml:space="preserve">while also </w:t>
      </w:r>
      <w:r w:rsidR="00B301C3">
        <w:t>support</w:t>
      </w:r>
      <w:r w:rsidR="00040910">
        <w:t>ing</w:t>
      </w:r>
      <w:r w:rsidR="00B301C3">
        <w:t xml:space="preserve"> </w:t>
      </w:r>
      <w:r w:rsidR="0036014B">
        <w:t xml:space="preserve">broader legacy and </w:t>
      </w:r>
      <w:r w:rsidR="0038023A">
        <w:t xml:space="preserve">planned </w:t>
      </w:r>
      <w:r w:rsidR="0036014B">
        <w:t xml:space="preserve">gift </w:t>
      </w:r>
      <w:r w:rsidR="006958AC">
        <w:t xml:space="preserve">strategies and </w:t>
      </w:r>
      <w:r w:rsidR="00B301C3">
        <w:t>activities</w:t>
      </w:r>
      <w:r w:rsidR="00997888">
        <w:t>.</w:t>
      </w:r>
      <w:r w:rsidR="00A42EB6">
        <w:t xml:space="preserve"> </w:t>
      </w:r>
      <w:r w:rsidR="0036014B">
        <w:t xml:space="preserve">This role requires </w:t>
      </w:r>
      <w:r w:rsidR="00224FD8">
        <w:t xml:space="preserve">a strategic-thinker who </w:t>
      </w:r>
      <w:r w:rsidR="00BF3EB9">
        <w:t xml:space="preserve">has </w:t>
      </w:r>
      <w:r w:rsidR="00224FD8">
        <w:t xml:space="preserve">strong </w:t>
      </w:r>
      <w:r w:rsidR="0036014B">
        <w:t xml:space="preserve">knowledge of </w:t>
      </w:r>
      <w:r w:rsidR="0002400D">
        <w:t xml:space="preserve">estate </w:t>
      </w:r>
      <w:r w:rsidR="00B82359">
        <w:t>admin</w:t>
      </w:r>
      <w:r w:rsidR="0036014B">
        <w:t xml:space="preserve">istration, exceptional </w:t>
      </w:r>
      <w:r w:rsidR="005D6418" w:rsidRPr="00F62A93">
        <w:t>attention to detail</w:t>
      </w:r>
      <w:r w:rsidR="006958AC">
        <w:t xml:space="preserve">, </w:t>
      </w:r>
      <w:r w:rsidR="0030567B">
        <w:t xml:space="preserve">and well-developed </w:t>
      </w:r>
      <w:r w:rsidR="00CB75FF">
        <w:t xml:space="preserve">project management </w:t>
      </w:r>
      <w:r w:rsidR="00181549">
        <w:t xml:space="preserve">and relationship-building </w:t>
      </w:r>
      <w:r w:rsidR="00CB75FF">
        <w:t>skills</w:t>
      </w:r>
      <w:r w:rsidR="00181549">
        <w:t xml:space="preserve"> – delivered </w:t>
      </w:r>
      <w:r w:rsidR="005D6418" w:rsidRPr="00F62A93">
        <w:t xml:space="preserve">in a manner </w:t>
      </w:r>
      <w:r w:rsidR="00181549">
        <w:t xml:space="preserve">that reflects </w:t>
      </w:r>
      <w:r w:rsidR="005D6418" w:rsidRPr="00F62A93">
        <w:t>UNICEF Canada’s mission</w:t>
      </w:r>
      <w:r w:rsidR="00EE50E1">
        <w:t xml:space="preserve">, </w:t>
      </w:r>
      <w:r w:rsidR="005D6418" w:rsidRPr="00F62A93">
        <w:t>vision</w:t>
      </w:r>
      <w:r w:rsidR="00EE50E1">
        <w:t>, and commitment to excellence</w:t>
      </w:r>
      <w:r w:rsidR="005D6418" w:rsidRPr="00F62A93">
        <w:t>.</w:t>
      </w:r>
    </w:p>
    <w:p w14:paraId="62EB096A" w14:textId="77777777" w:rsidR="005D6418" w:rsidRPr="00F62A93" w:rsidRDefault="005D6418" w:rsidP="005D6418">
      <w:pPr>
        <w:jc w:val="both"/>
      </w:pPr>
    </w:p>
    <w:p w14:paraId="6DD505D7" w14:textId="5A7C74AF" w:rsidR="005D6418" w:rsidRPr="00F62A93" w:rsidRDefault="00C312A2" w:rsidP="005D6418">
      <w:pPr>
        <w:jc w:val="both"/>
      </w:pPr>
      <w:r>
        <w:t xml:space="preserve">Reporting to </w:t>
      </w:r>
      <w:r w:rsidR="005D6418" w:rsidRPr="00F62A93">
        <w:t xml:space="preserve">the </w:t>
      </w:r>
      <w:r w:rsidR="005D6418" w:rsidRPr="00EE50E1">
        <w:rPr>
          <w:b/>
          <w:bCs/>
        </w:rPr>
        <w:t>Director, Legacy &amp; Planned Giving</w:t>
      </w:r>
      <w:r>
        <w:t xml:space="preserve">, </w:t>
      </w:r>
      <w:r w:rsidR="00EE50E1">
        <w:t xml:space="preserve">the </w:t>
      </w:r>
      <w:r w:rsidR="0038023A">
        <w:t xml:space="preserve">Senior </w:t>
      </w:r>
      <w:r w:rsidR="00EE50E1">
        <w:t xml:space="preserve">Manager </w:t>
      </w:r>
      <w:r w:rsidR="00AF72B6">
        <w:t xml:space="preserve">will </w:t>
      </w:r>
      <w:r w:rsidR="00C15111">
        <w:t>support as a</w:t>
      </w:r>
      <w:r w:rsidR="00AF72B6">
        <w:t xml:space="preserve"> subject matter </w:t>
      </w:r>
      <w:r w:rsidR="00C15111">
        <w:t xml:space="preserve">expert </w:t>
      </w:r>
      <w:r w:rsidR="00AF72B6">
        <w:t xml:space="preserve">and will be </w:t>
      </w:r>
      <w:r w:rsidR="00EE50E1">
        <w:t xml:space="preserve">responsible for </w:t>
      </w:r>
      <w:r w:rsidR="00AF72B6">
        <w:t xml:space="preserve">operationalizing </w:t>
      </w:r>
      <w:r w:rsidR="00EE50E1">
        <w:t xml:space="preserve">the full lifecycle of legacy gifts from estate notification to </w:t>
      </w:r>
      <w:r w:rsidR="00292779">
        <w:t xml:space="preserve">realization of funds to </w:t>
      </w:r>
      <w:r w:rsidR="00886F1D">
        <w:t>stewardship and recognition.</w:t>
      </w:r>
      <w:r w:rsidR="00292779">
        <w:t xml:space="preserve"> The </w:t>
      </w:r>
      <w:r w:rsidR="00886F1D">
        <w:t xml:space="preserve">role </w:t>
      </w:r>
      <w:r w:rsidR="00292779">
        <w:t xml:space="preserve">involves </w:t>
      </w:r>
      <w:r w:rsidR="0038023A">
        <w:t xml:space="preserve">overseeing </w:t>
      </w:r>
      <w:r w:rsidR="00292779">
        <w:t xml:space="preserve">estate </w:t>
      </w:r>
      <w:r w:rsidR="008B5CAD">
        <w:t>communications, requiring strong analytical skills and sound judgement in identifying complex issues</w:t>
      </w:r>
      <w:r w:rsidR="00292779">
        <w:t>.</w:t>
      </w:r>
      <w:r w:rsidR="008B5CAD">
        <w:t xml:space="preserve"> In addition, the incumbent demonstrates strong </w:t>
      </w:r>
      <w:r w:rsidR="0038023A">
        <w:t xml:space="preserve">project management and </w:t>
      </w:r>
      <w:r w:rsidR="008B5CAD">
        <w:t xml:space="preserve">relationship-building skills, contributing to thoughtful </w:t>
      </w:r>
      <w:r w:rsidR="0038023A">
        <w:t xml:space="preserve">strategies and </w:t>
      </w:r>
      <w:r w:rsidR="00886F1D">
        <w:t xml:space="preserve">engagement </w:t>
      </w:r>
      <w:r w:rsidR="008B5CAD">
        <w:t>with</w:t>
      </w:r>
      <w:r w:rsidR="00BC238A">
        <w:t xml:space="preserve"> donors,</w:t>
      </w:r>
      <w:r w:rsidR="008B5CAD">
        <w:t xml:space="preserve"> </w:t>
      </w:r>
      <w:r w:rsidR="00B23962">
        <w:t>families</w:t>
      </w:r>
      <w:r w:rsidR="00C6700D">
        <w:t xml:space="preserve">, </w:t>
      </w:r>
      <w:r w:rsidR="00B23962">
        <w:t>allied professionals</w:t>
      </w:r>
      <w:r w:rsidR="009F12D5">
        <w:t xml:space="preserve">, </w:t>
      </w:r>
      <w:r w:rsidR="00C6700D">
        <w:t>and prospects</w:t>
      </w:r>
      <w:r w:rsidR="006603E4">
        <w:t xml:space="preserve">, </w:t>
      </w:r>
      <w:r w:rsidR="008B5CAD">
        <w:t xml:space="preserve">while working </w:t>
      </w:r>
      <w:r w:rsidR="006603E4">
        <w:t xml:space="preserve">cross-functionally to </w:t>
      </w:r>
      <w:r w:rsidR="00B23962">
        <w:t>support business needs</w:t>
      </w:r>
      <w:r w:rsidR="006603E4" w:rsidRPr="005D646F">
        <w:t xml:space="preserve">. </w:t>
      </w:r>
      <w:r w:rsidR="000E40A0" w:rsidRPr="005D646F">
        <w:t>A bilingual (French/English) candidate is highly preferred.</w:t>
      </w:r>
      <w:r w:rsidR="000E40A0">
        <w:t xml:space="preserve"> </w:t>
      </w:r>
    </w:p>
    <w:p w14:paraId="7EC96EE9" w14:textId="77777777" w:rsidR="00265F5B" w:rsidRDefault="00265F5B" w:rsidP="00265F5B"/>
    <w:p w14:paraId="49B5978C" w14:textId="50B4CC08" w:rsidR="00061318" w:rsidRDefault="00265F5B" w:rsidP="00265F5B">
      <w:r>
        <w:t xml:space="preserve">If you’re energized by purpose-driven work and </w:t>
      </w:r>
      <w:r w:rsidR="008E6400">
        <w:t>motivated to create lasting impact for children</w:t>
      </w:r>
      <w:r>
        <w:t>, we</w:t>
      </w:r>
      <w:r w:rsidR="00061318">
        <w:t xml:space="preserve"> want to </w:t>
      </w:r>
      <w:r w:rsidR="008E6400">
        <w:t xml:space="preserve">hear from </w:t>
      </w:r>
      <w:r w:rsidR="00061318">
        <w:t>you!</w:t>
      </w:r>
    </w:p>
    <w:p w14:paraId="5E989DD5" w14:textId="77777777" w:rsidR="00061318" w:rsidRDefault="00061318" w:rsidP="00265F5B"/>
    <w:p w14:paraId="6B7BCF18" w14:textId="66D04713" w:rsidR="00E7531C" w:rsidRPr="00654AC2" w:rsidRDefault="00F8432B" w:rsidP="00DF24D5">
      <w:pPr>
        <w:pStyle w:val="paragraph"/>
        <w:spacing w:before="0" w:beforeAutospacing="0" w:after="0" w:afterAutospacing="0"/>
        <w:ind w:right="142"/>
        <w:textAlignment w:val="baseline"/>
        <w:rPr>
          <w:rFonts w:ascii="Arial" w:hAnsi="Arial" w:cs="Arial"/>
          <w:b/>
          <w:sz w:val="22"/>
          <w:szCs w:val="22"/>
        </w:rPr>
      </w:pPr>
      <w:r w:rsidRPr="00654AC2">
        <w:rPr>
          <w:rFonts w:ascii="Arial" w:hAnsi="Arial" w:cs="Arial"/>
          <w:b/>
          <w:bCs/>
          <w:sz w:val="22"/>
          <w:szCs w:val="22"/>
          <w:u w:val="single"/>
        </w:rPr>
        <w:t>Key Accountabilities</w:t>
      </w:r>
    </w:p>
    <w:p w14:paraId="22BFB9A2" w14:textId="3B13F410" w:rsidR="009D0258" w:rsidRDefault="00FD3747" w:rsidP="00FD3747">
      <w:pPr>
        <w:widowControl/>
        <w:autoSpaceDE/>
        <w:autoSpaceDN/>
      </w:pPr>
      <w:bookmarkStart w:id="0" w:name="_Hlk181973377"/>
      <w:r>
        <w:t>Estate Administration (75%):</w:t>
      </w:r>
    </w:p>
    <w:p w14:paraId="4028B8E7" w14:textId="77777777" w:rsidR="00FD3747" w:rsidRDefault="00FD3747" w:rsidP="00FD3747">
      <w:pPr>
        <w:widowControl/>
        <w:numPr>
          <w:ilvl w:val="0"/>
          <w:numId w:val="3"/>
        </w:numPr>
        <w:autoSpaceDE/>
        <w:autoSpaceDN/>
      </w:pPr>
      <w:r>
        <w:t>Oversee the lifecycle of estate administration and other planned gifts, demonstrating excellence in timely reviews, personalized communications, appropriate follow-up, and adherence to all estate law, trust, and CRA guidelines and requirements.</w:t>
      </w:r>
    </w:p>
    <w:p w14:paraId="754A47E3" w14:textId="77777777" w:rsidR="00FD3747" w:rsidRDefault="00FD3747" w:rsidP="00FD3747">
      <w:pPr>
        <w:widowControl/>
        <w:numPr>
          <w:ilvl w:val="0"/>
          <w:numId w:val="3"/>
        </w:numPr>
        <w:autoSpaceDE/>
        <w:autoSpaceDN/>
      </w:pPr>
      <w:r>
        <w:t xml:space="preserve">Act as the primary contact and relationship manager for estate families, representatives and lawyers. </w:t>
      </w:r>
    </w:p>
    <w:p w14:paraId="13CA7958" w14:textId="77777777" w:rsidR="00FD3747" w:rsidRDefault="00FD3747" w:rsidP="00FD3747">
      <w:pPr>
        <w:widowControl/>
        <w:numPr>
          <w:ilvl w:val="0"/>
          <w:numId w:val="3"/>
        </w:numPr>
        <w:autoSpaceDE/>
        <w:autoSpaceDN/>
      </w:pPr>
      <w:r w:rsidRPr="00A37D73">
        <w:t>Regularly exercise due diligence and sound judgement when handling all estate communications including notices, releases, and statements</w:t>
      </w:r>
      <w:r>
        <w:t xml:space="preserve"> of accounts.</w:t>
      </w:r>
    </w:p>
    <w:p w14:paraId="599DEC4D" w14:textId="0077E082" w:rsidR="00FD3747" w:rsidRPr="00F62A93" w:rsidRDefault="00FD3747" w:rsidP="00FD3747">
      <w:pPr>
        <w:widowControl/>
        <w:numPr>
          <w:ilvl w:val="0"/>
          <w:numId w:val="3"/>
        </w:numPr>
        <w:autoSpaceDE/>
        <w:autoSpaceDN/>
      </w:pPr>
      <w:r>
        <w:t xml:space="preserve">Manage compliance and risk management of estates, liaising </w:t>
      </w:r>
      <w:r w:rsidRPr="7CE85CA8">
        <w:t xml:space="preserve">with Director, Legacy &amp; Planned Giving </w:t>
      </w:r>
      <w:r>
        <w:t>and legal counsel to resolve.</w:t>
      </w:r>
    </w:p>
    <w:p w14:paraId="1A7F1CD1" w14:textId="77777777" w:rsidR="00FD3747" w:rsidRDefault="00FD3747" w:rsidP="00FD3747">
      <w:pPr>
        <w:widowControl/>
        <w:numPr>
          <w:ilvl w:val="0"/>
          <w:numId w:val="3"/>
        </w:numPr>
        <w:autoSpaceDE/>
        <w:autoSpaceDN/>
      </w:pPr>
      <w:r>
        <w:t>Establish and maintain a high standard of regular written, verbal, and in-person communications with advisors, executors, and families throughout the administration process, delivering clarity and compassion.</w:t>
      </w:r>
    </w:p>
    <w:p w14:paraId="047BDBE4" w14:textId="4AE4B0D9" w:rsidR="00FD3747" w:rsidRDefault="00FD3747" w:rsidP="00D77423">
      <w:pPr>
        <w:widowControl/>
        <w:numPr>
          <w:ilvl w:val="0"/>
          <w:numId w:val="3"/>
        </w:numPr>
        <w:autoSpaceDE/>
        <w:autoSpaceDN/>
      </w:pPr>
      <w:r w:rsidRPr="00F62A93">
        <w:t xml:space="preserve">Maintain meticulous </w:t>
      </w:r>
      <w:r>
        <w:t>tracking of all estate activity in Raiser’s Edge database, advising on improvements when needed.</w:t>
      </w:r>
    </w:p>
    <w:p w14:paraId="28AA63C4" w14:textId="57514649" w:rsidR="00ED7F00" w:rsidRDefault="00957866" w:rsidP="00957866">
      <w:pPr>
        <w:widowControl/>
        <w:numPr>
          <w:ilvl w:val="0"/>
          <w:numId w:val="3"/>
        </w:numPr>
        <w:autoSpaceDE/>
        <w:autoSpaceDN/>
      </w:pPr>
      <w:r>
        <w:t>Develop effective estate administration processes</w:t>
      </w:r>
      <w:r w:rsidR="00FF7BFE">
        <w:t xml:space="preserve"> and </w:t>
      </w:r>
      <w:r>
        <w:t>business rules</w:t>
      </w:r>
      <w:r w:rsidR="00ED7F00">
        <w:t>.</w:t>
      </w:r>
    </w:p>
    <w:p w14:paraId="7574C30B" w14:textId="045FB1DF" w:rsidR="00957866" w:rsidRDefault="00ED7F00" w:rsidP="00957866">
      <w:pPr>
        <w:widowControl/>
        <w:numPr>
          <w:ilvl w:val="0"/>
          <w:numId w:val="3"/>
        </w:numPr>
        <w:autoSpaceDE/>
        <w:autoSpaceDN/>
      </w:pPr>
      <w:r>
        <w:t>C</w:t>
      </w:r>
      <w:r w:rsidR="00957866">
        <w:t xml:space="preserve">ollaborate </w:t>
      </w:r>
      <w:r w:rsidR="00FF7BFE">
        <w:t xml:space="preserve">with internal and external teams </w:t>
      </w:r>
      <w:r w:rsidR="00957866">
        <w:t>on gift acceptance</w:t>
      </w:r>
      <w:r>
        <w:t xml:space="preserve"> </w:t>
      </w:r>
      <w:r w:rsidR="00957866">
        <w:t>policy</w:t>
      </w:r>
      <w:r>
        <w:t xml:space="preserve"> </w:t>
      </w:r>
      <w:r w:rsidR="00957866">
        <w:t>updates.</w:t>
      </w:r>
    </w:p>
    <w:p w14:paraId="12D5E5B1" w14:textId="2E1A3DCA" w:rsidR="00957866" w:rsidRDefault="00957866" w:rsidP="00957866">
      <w:pPr>
        <w:widowControl/>
        <w:numPr>
          <w:ilvl w:val="0"/>
          <w:numId w:val="3"/>
        </w:numPr>
        <w:autoSpaceDE/>
        <w:autoSpaceDN/>
      </w:pPr>
      <w:r w:rsidRPr="00DA3612">
        <w:t>Maintain a digital first environment for estate records keepin</w:t>
      </w:r>
      <w:r>
        <w:t>g</w:t>
      </w:r>
      <w:r w:rsidRPr="00DA3612">
        <w:t>.</w:t>
      </w:r>
    </w:p>
    <w:p w14:paraId="425528BA" w14:textId="77777777" w:rsidR="00FD3747" w:rsidRDefault="00FD3747" w:rsidP="00FD3747">
      <w:pPr>
        <w:widowControl/>
        <w:autoSpaceDE/>
        <w:autoSpaceDN/>
      </w:pPr>
    </w:p>
    <w:p w14:paraId="64823F6B" w14:textId="386BB6B0" w:rsidR="00FD3747" w:rsidRDefault="00FD3747" w:rsidP="00FD3747">
      <w:pPr>
        <w:widowControl/>
        <w:autoSpaceDE/>
        <w:autoSpaceDN/>
      </w:pPr>
      <w:r>
        <w:t>Strategy (15%):</w:t>
      </w:r>
    </w:p>
    <w:p w14:paraId="7BDAB4FC" w14:textId="1680DAFB" w:rsidR="00111414" w:rsidRDefault="00111414" w:rsidP="005D6418">
      <w:pPr>
        <w:widowControl/>
        <w:numPr>
          <w:ilvl w:val="0"/>
          <w:numId w:val="3"/>
        </w:numPr>
        <w:autoSpaceDE/>
        <w:autoSpaceDN/>
      </w:pPr>
      <w:r>
        <w:t>Actively c</w:t>
      </w:r>
      <w:r w:rsidR="0005551C">
        <w:t>ontribute to</w:t>
      </w:r>
      <w:r w:rsidR="00FD5CC6">
        <w:t xml:space="preserve"> our </w:t>
      </w:r>
      <w:r w:rsidR="0005551C">
        <w:t>strategic plan</w:t>
      </w:r>
      <w:r w:rsidR="009D0258">
        <w:t>ning</w:t>
      </w:r>
      <w:r>
        <w:t xml:space="preserve"> </w:t>
      </w:r>
      <w:r w:rsidR="00863501">
        <w:t>and KPI</w:t>
      </w:r>
      <w:r w:rsidR="0038023A">
        <w:t xml:space="preserve">s </w:t>
      </w:r>
      <w:r>
        <w:t xml:space="preserve">for </w:t>
      </w:r>
      <w:r w:rsidR="00304923">
        <w:t>the L</w:t>
      </w:r>
      <w:r>
        <w:t>egacy team</w:t>
      </w:r>
      <w:r w:rsidR="00863501">
        <w:t>’s estate portfolio</w:t>
      </w:r>
    </w:p>
    <w:p w14:paraId="2FF9476A" w14:textId="3A16D805" w:rsidR="00FD3747" w:rsidRDefault="00FD3747" w:rsidP="005D6418">
      <w:pPr>
        <w:widowControl/>
        <w:numPr>
          <w:ilvl w:val="0"/>
          <w:numId w:val="3"/>
        </w:numPr>
        <w:autoSpaceDE/>
        <w:autoSpaceDN/>
      </w:pPr>
      <w:r>
        <w:t>Collaborate with Director, Legacy &amp; Planned Giving on staff and donor education of planned giving options and impact of gifts.</w:t>
      </w:r>
    </w:p>
    <w:p w14:paraId="037C55EA" w14:textId="2D991F90" w:rsidR="00105410" w:rsidRDefault="00105410" w:rsidP="00C029E7">
      <w:pPr>
        <w:widowControl/>
        <w:numPr>
          <w:ilvl w:val="0"/>
          <w:numId w:val="3"/>
        </w:numPr>
        <w:autoSpaceDE/>
        <w:autoSpaceDN/>
      </w:pPr>
      <w:r>
        <w:t>Develop strategic engagement</w:t>
      </w:r>
      <w:r w:rsidR="00240202">
        <w:t xml:space="preserve"> with estate representatives and families</w:t>
      </w:r>
      <w:r>
        <w:t xml:space="preserve"> and contribute to broad strategy for </w:t>
      </w:r>
      <w:r w:rsidR="00184E46">
        <w:t xml:space="preserve">allied professionals. </w:t>
      </w:r>
    </w:p>
    <w:p w14:paraId="2E4092A4" w14:textId="3C0D8B5C" w:rsidR="00EC65AF" w:rsidRDefault="00EC65AF" w:rsidP="00E80B9B">
      <w:pPr>
        <w:widowControl/>
        <w:numPr>
          <w:ilvl w:val="0"/>
          <w:numId w:val="3"/>
        </w:numPr>
        <w:autoSpaceDE/>
        <w:autoSpaceDN/>
      </w:pPr>
      <w:r>
        <w:t xml:space="preserve">Manage special projects </w:t>
      </w:r>
      <w:r w:rsidR="00C029E7">
        <w:t>as needed.</w:t>
      </w:r>
    </w:p>
    <w:p w14:paraId="7A06BEFE" w14:textId="2423C859" w:rsidR="005D6418" w:rsidRPr="00F62A93" w:rsidRDefault="00E603BB" w:rsidP="00E80B9B">
      <w:pPr>
        <w:widowControl/>
        <w:numPr>
          <w:ilvl w:val="0"/>
          <w:numId w:val="3"/>
        </w:numPr>
        <w:autoSpaceDE/>
        <w:autoSpaceDN/>
      </w:pPr>
      <w:r>
        <w:t xml:space="preserve">Provide regular </w:t>
      </w:r>
      <w:r w:rsidR="00F24F8A">
        <w:t xml:space="preserve">reporting and updates </w:t>
      </w:r>
      <w:r>
        <w:t>to Director, Legacy &amp; Planned Giving</w:t>
      </w:r>
      <w:r w:rsidR="00D73781">
        <w:t>.</w:t>
      </w:r>
      <w:r w:rsidR="005D6418" w:rsidRPr="00F62A93">
        <w:t xml:space="preserve"> </w:t>
      </w:r>
    </w:p>
    <w:p w14:paraId="39D6424C" w14:textId="77777777" w:rsidR="005D6418" w:rsidRDefault="005D6418" w:rsidP="005D6418">
      <w:pPr>
        <w:widowControl/>
        <w:numPr>
          <w:ilvl w:val="0"/>
          <w:numId w:val="8"/>
        </w:numPr>
        <w:autoSpaceDE/>
        <w:autoSpaceDN/>
      </w:pPr>
      <w:r w:rsidRPr="00DA3612">
        <w:t>Contribute to team updates, new ideas, and insights.</w:t>
      </w:r>
    </w:p>
    <w:p w14:paraId="53E60E20" w14:textId="18AFDE07" w:rsidR="0089303F" w:rsidRPr="0089303F" w:rsidRDefault="0089303F" w:rsidP="0089303F">
      <w:pPr>
        <w:widowControl/>
        <w:numPr>
          <w:ilvl w:val="0"/>
          <w:numId w:val="8"/>
        </w:numPr>
        <w:autoSpaceDE/>
        <w:autoSpaceDN/>
      </w:pPr>
      <w:r w:rsidRPr="0089303F">
        <w:t>Drive cross-</w:t>
      </w:r>
      <w:r>
        <w:t>team</w:t>
      </w:r>
      <w:r w:rsidRPr="0089303F">
        <w:t xml:space="preserve"> alignment of legacy giving practices</w:t>
      </w:r>
      <w:r>
        <w:t xml:space="preserve"> </w:t>
      </w:r>
      <w:r w:rsidRPr="0089303F">
        <w:t>to ensure integrated planning, reporting, and stewardship of legacy gifts.</w:t>
      </w:r>
    </w:p>
    <w:p w14:paraId="5B1DEFC0" w14:textId="77777777" w:rsidR="0089303F" w:rsidRPr="00DA3612" w:rsidRDefault="0089303F" w:rsidP="0089303F">
      <w:pPr>
        <w:widowControl/>
        <w:autoSpaceDE/>
        <w:autoSpaceDN/>
        <w:ind w:left="720"/>
      </w:pPr>
    </w:p>
    <w:p w14:paraId="2EE86A21" w14:textId="77777777" w:rsidR="00D73781" w:rsidRDefault="00D73781" w:rsidP="00BF08B9">
      <w:pPr>
        <w:pStyle w:val="paragraph"/>
        <w:spacing w:before="0" w:beforeAutospacing="0" w:after="0" w:afterAutospacing="0"/>
        <w:textAlignment w:val="baseline"/>
        <w:rPr>
          <w:rFonts w:ascii="Arial" w:hAnsi="Arial" w:cs="Arial"/>
          <w:b/>
          <w:bCs/>
          <w:sz w:val="22"/>
          <w:szCs w:val="22"/>
          <w:u w:val="single"/>
        </w:rPr>
      </w:pPr>
    </w:p>
    <w:p w14:paraId="0327B29D" w14:textId="77777777" w:rsidR="00957866" w:rsidRDefault="00957866" w:rsidP="00957866">
      <w:pPr>
        <w:widowControl/>
        <w:autoSpaceDE/>
        <w:autoSpaceDN/>
      </w:pPr>
      <w:r>
        <w:t>Donor Development (10%):</w:t>
      </w:r>
    </w:p>
    <w:p w14:paraId="24FBDFCB" w14:textId="12E61EF3" w:rsidR="00957866" w:rsidRDefault="00184E46" w:rsidP="00957866">
      <w:pPr>
        <w:widowControl/>
        <w:numPr>
          <w:ilvl w:val="0"/>
          <w:numId w:val="3"/>
        </w:numPr>
        <w:autoSpaceDE/>
        <w:autoSpaceDN/>
      </w:pPr>
      <w:r>
        <w:t xml:space="preserve">Support Director, Legacy &amp; Planned Giving to develop and manage </w:t>
      </w:r>
      <w:r w:rsidR="00957866">
        <w:t xml:space="preserve">a portfolio of </w:t>
      </w:r>
      <w:r>
        <w:t xml:space="preserve">high value </w:t>
      </w:r>
      <w:r w:rsidR="00793599">
        <w:t>donors and complex gifts</w:t>
      </w:r>
      <w:r w:rsidR="00957866">
        <w:t>.</w:t>
      </w:r>
    </w:p>
    <w:p w14:paraId="6DC52F69" w14:textId="77777777" w:rsidR="00957866" w:rsidRDefault="00957866" w:rsidP="00957866">
      <w:pPr>
        <w:widowControl/>
        <w:numPr>
          <w:ilvl w:val="0"/>
          <w:numId w:val="3"/>
        </w:numPr>
        <w:autoSpaceDE/>
        <w:autoSpaceDN/>
      </w:pPr>
      <w:r w:rsidRPr="00A37D73">
        <w:t>Honour donors’ legacies through the development of personalized and meaningful stewardship and recognition opportunities</w:t>
      </w:r>
      <w:r>
        <w:t>, cultivating family legacies, and sharing the impact of gifts.</w:t>
      </w:r>
    </w:p>
    <w:p w14:paraId="40B8B69F" w14:textId="77777777" w:rsidR="00957866" w:rsidRDefault="00957866" w:rsidP="00957866">
      <w:pPr>
        <w:widowControl/>
        <w:numPr>
          <w:ilvl w:val="0"/>
          <w:numId w:val="3"/>
        </w:numPr>
        <w:autoSpaceDE/>
        <w:autoSpaceDN/>
      </w:pPr>
      <w:r>
        <w:t xml:space="preserve">Provide expertise to other colleagues on donors’ planned giving strategies and gift acceptance. </w:t>
      </w:r>
    </w:p>
    <w:p w14:paraId="0942C5C3" w14:textId="77777777" w:rsidR="00957866" w:rsidRDefault="00957866" w:rsidP="00957866">
      <w:pPr>
        <w:widowControl/>
        <w:numPr>
          <w:ilvl w:val="0"/>
          <w:numId w:val="3"/>
        </w:numPr>
        <w:autoSpaceDE/>
        <w:autoSpaceDN/>
      </w:pPr>
      <w:r w:rsidRPr="00A37D73">
        <w:t>Liaise and coordinate with internal teams and external stakeholders on initiatives and projects</w:t>
      </w:r>
      <w:r>
        <w:t>.</w:t>
      </w:r>
    </w:p>
    <w:p w14:paraId="72B03F46" w14:textId="2207E936" w:rsidR="00102035" w:rsidRDefault="00102035" w:rsidP="00957866">
      <w:pPr>
        <w:widowControl/>
        <w:numPr>
          <w:ilvl w:val="0"/>
          <w:numId w:val="3"/>
        </w:numPr>
        <w:autoSpaceDE/>
        <w:autoSpaceDN/>
      </w:pPr>
      <w:r>
        <w:t>Conceptualize and create</w:t>
      </w:r>
      <w:r w:rsidR="00003D2E">
        <w:t xml:space="preserve">, in consult with </w:t>
      </w:r>
      <w:r w:rsidR="007F54F8">
        <w:t xml:space="preserve">marketing </w:t>
      </w:r>
      <w:r w:rsidR="00003D2E">
        <w:t xml:space="preserve">team, planned giving tools and resources </w:t>
      </w:r>
      <w:r w:rsidR="007F54F8">
        <w:t>for donors</w:t>
      </w:r>
      <w:r w:rsidR="00543B80">
        <w:t>, estate representatives,</w:t>
      </w:r>
      <w:r w:rsidR="007F54F8">
        <w:t xml:space="preserve"> and staff.</w:t>
      </w:r>
    </w:p>
    <w:p w14:paraId="0F7CA9C2" w14:textId="016FA53C" w:rsidR="00BB373E" w:rsidRPr="00BB373E" w:rsidRDefault="00BB373E" w:rsidP="00BB373E">
      <w:pPr>
        <w:widowControl/>
        <w:numPr>
          <w:ilvl w:val="0"/>
          <w:numId w:val="3"/>
        </w:numPr>
        <w:autoSpaceDE/>
        <w:autoSpaceDN/>
      </w:pPr>
      <w:r w:rsidRPr="00BB373E">
        <w:t xml:space="preserve">Manage and provide oversight on </w:t>
      </w:r>
      <w:r w:rsidR="00991B9D" w:rsidRPr="00BB373E">
        <w:t>an</w:t>
      </w:r>
      <w:r w:rsidRPr="00BB373E">
        <w:t xml:space="preserve"> estate pipeline, including forecasting, revenue realization, and risk mitigation across the legacy portfolio.</w:t>
      </w:r>
    </w:p>
    <w:p w14:paraId="7E8E11E5" w14:textId="6A9724C5" w:rsidR="00A6321B" w:rsidRPr="00A6321B" w:rsidRDefault="00A6321B" w:rsidP="00A6321B">
      <w:pPr>
        <w:widowControl/>
        <w:numPr>
          <w:ilvl w:val="0"/>
          <w:numId w:val="3"/>
        </w:numPr>
        <w:autoSpaceDE/>
        <w:autoSpaceDN/>
      </w:pPr>
      <w:r w:rsidRPr="00A6321B">
        <w:t xml:space="preserve">Provide functional leadership and mentorship to colleagues across the </w:t>
      </w:r>
      <w:r>
        <w:t xml:space="preserve">Legacy Giving </w:t>
      </w:r>
      <w:r w:rsidRPr="00A6321B">
        <w:t>team on estate administration, planned giving strategies, and donor stewardship best practices.</w:t>
      </w:r>
    </w:p>
    <w:p w14:paraId="7381E49A" w14:textId="77777777" w:rsidR="00BB373E" w:rsidRPr="00A37D73" w:rsidRDefault="00BB373E" w:rsidP="00BB373E">
      <w:pPr>
        <w:widowControl/>
        <w:autoSpaceDE/>
        <w:autoSpaceDN/>
        <w:ind w:left="720"/>
      </w:pPr>
    </w:p>
    <w:p w14:paraId="0481D07B" w14:textId="77777777" w:rsidR="00957866" w:rsidRPr="00957866" w:rsidRDefault="00957866" w:rsidP="00BF08B9">
      <w:pPr>
        <w:pStyle w:val="paragraph"/>
        <w:spacing w:before="0" w:beforeAutospacing="0" w:after="0" w:afterAutospacing="0"/>
        <w:textAlignment w:val="baseline"/>
        <w:rPr>
          <w:rFonts w:ascii="Arial" w:hAnsi="Arial" w:cs="Arial"/>
          <w:b/>
          <w:bCs/>
          <w:sz w:val="22"/>
          <w:szCs w:val="22"/>
          <w:u w:val="single"/>
          <w:lang w:val="en-US"/>
        </w:rPr>
      </w:pPr>
    </w:p>
    <w:p w14:paraId="0B53B9B6" w14:textId="0EA018E9" w:rsidR="00F64538" w:rsidRDefault="00F64538" w:rsidP="00BF08B9">
      <w:pPr>
        <w:pStyle w:val="paragraph"/>
        <w:spacing w:before="0" w:beforeAutospacing="0" w:after="0" w:afterAutospacing="0"/>
        <w:textAlignment w:val="baseline"/>
        <w:rPr>
          <w:rFonts w:ascii="Arial" w:hAnsi="Arial" w:cs="Arial"/>
          <w:b/>
          <w:bCs/>
          <w:sz w:val="22"/>
          <w:szCs w:val="22"/>
          <w:u w:val="single"/>
        </w:rPr>
      </w:pPr>
      <w:r w:rsidRPr="00BF08B9">
        <w:rPr>
          <w:rFonts w:ascii="Arial" w:hAnsi="Arial" w:cs="Arial"/>
          <w:b/>
          <w:bCs/>
          <w:sz w:val="22"/>
          <w:szCs w:val="22"/>
          <w:u w:val="single"/>
        </w:rPr>
        <w:t>Qualifications</w:t>
      </w:r>
    </w:p>
    <w:p w14:paraId="47CFC9EA" w14:textId="77777777" w:rsidR="005D6418" w:rsidRDefault="005D6418" w:rsidP="00BF08B9">
      <w:pPr>
        <w:pStyle w:val="paragraph"/>
        <w:spacing w:before="0" w:beforeAutospacing="0" w:after="0" w:afterAutospacing="0"/>
        <w:textAlignment w:val="baseline"/>
        <w:rPr>
          <w:rFonts w:ascii="Arial" w:hAnsi="Arial" w:cs="Arial"/>
          <w:b/>
          <w:bCs/>
          <w:sz w:val="22"/>
          <w:szCs w:val="22"/>
          <w:u w:val="single"/>
        </w:rPr>
      </w:pPr>
    </w:p>
    <w:p w14:paraId="37EB8C4F" w14:textId="230120E0" w:rsidR="005D6418" w:rsidRDefault="005D6418" w:rsidP="005D6418">
      <w:pPr>
        <w:pStyle w:val="ListParagraph"/>
        <w:widowControl/>
        <w:numPr>
          <w:ilvl w:val="0"/>
          <w:numId w:val="6"/>
        </w:numPr>
        <w:jc w:val="both"/>
      </w:pPr>
      <w:r w:rsidRPr="00637286">
        <w:t>A post-secondary degree, diploma or</w:t>
      </w:r>
      <w:r w:rsidR="00F2303F">
        <w:t xml:space="preserve"> equivalent</w:t>
      </w:r>
      <w:r w:rsidRPr="00637286">
        <w:t xml:space="preserve"> work experience with a focus in estate administration, </w:t>
      </w:r>
      <w:r w:rsidR="008106A3">
        <w:t>gift planning</w:t>
      </w:r>
      <w:r w:rsidR="006663ED">
        <w:t xml:space="preserve">, </w:t>
      </w:r>
      <w:r w:rsidRPr="00637286">
        <w:t>law/paralegal, or other related discipline</w:t>
      </w:r>
      <w:r>
        <w:t>.</w:t>
      </w:r>
    </w:p>
    <w:p w14:paraId="0BD25EA0" w14:textId="52F2655C" w:rsidR="00F2303F" w:rsidRPr="00DA3612" w:rsidRDefault="00F2303F" w:rsidP="005D6418">
      <w:pPr>
        <w:pStyle w:val="ListParagraph"/>
        <w:widowControl/>
        <w:numPr>
          <w:ilvl w:val="0"/>
          <w:numId w:val="6"/>
        </w:numPr>
        <w:jc w:val="both"/>
      </w:pPr>
      <w:r>
        <w:t>5</w:t>
      </w:r>
      <w:r w:rsidR="00D24EC2">
        <w:t>-7</w:t>
      </w:r>
      <w:r>
        <w:t xml:space="preserve"> years</w:t>
      </w:r>
      <w:r w:rsidR="006663ED">
        <w:t xml:space="preserve"> </w:t>
      </w:r>
      <w:r w:rsidR="00707D24">
        <w:t xml:space="preserve">minimum </w:t>
      </w:r>
      <w:r w:rsidR="006663ED">
        <w:t xml:space="preserve">related </w:t>
      </w:r>
      <w:r>
        <w:t xml:space="preserve">work experience </w:t>
      </w:r>
      <w:r w:rsidR="006663ED">
        <w:t>in estate administration</w:t>
      </w:r>
      <w:r w:rsidR="008106A3">
        <w:t xml:space="preserve"> </w:t>
      </w:r>
      <w:r w:rsidR="00F95176">
        <w:t>within a charity</w:t>
      </w:r>
      <w:r w:rsidR="00A37D73">
        <w:t>,</w:t>
      </w:r>
      <w:r w:rsidR="00F95176">
        <w:t xml:space="preserve"> </w:t>
      </w:r>
      <w:r w:rsidR="00472055">
        <w:t xml:space="preserve">or </w:t>
      </w:r>
      <w:r w:rsidR="00F95176">
        <w:t>legal</w:t>
      </w:r>
      <w:r w:rsidR="00472055">
        <w:t>/</w:t>
      </w:r>
      <w:r w:rsidR="00F95176">
        <w:t>trust office</w:t>
      </w:r>
      <w:r w:rsidR="0088436E">
        <w:t>.</w:t>
      </w:r>
      <w:r w:rsidR="006663ED">
        <w:t xml:space="preserve"> </w:t>
      </w:r>
    </w:p>
    <w:p w14:paraId="557DC175" w14:textId="0750F6A2" w:rsidR="00720ABB" w:rsidRPr="00720ABB" w:rsidRDefault="003C779A" w:rsidP="005D6418">
      <w:pPr>
        <w:widowControl/>
        <w:numPr>
          <w:ilvl w:val="0"/>
          <w:numId w:val="6"/>
        </w:numPr>
        <w:autoSpaceDE/>
        <w:autoSpaceDN/>
        <w:ind w:left="714" w:hanging="357"/>
      </w:pPr>
      <w:r>
        <w:t>M</w:t>
      </w:r>
      <w:r w:rsidR="0088436E">
        <w:t>TI</w:t>
      </w:r>
      <w:r w:rsidR="000055F7">
        <w:t xml:space="preserve">, </w:t>
      </w:r>
      <w:r w:rsidR="0088436E">
        <w:t>TEP</w:t>
      </w:r>
      <w:r w:rsidR="000055F7">
        <w:t xml:space="preserve">, MFA-P or CFRE </w:t>
      </w:r>
      <w:r w:rsidR="0088436E">
        <w:t>designation</w:t>
      </w:r>
      <w:r w:rsidR="000055F7">
        <w:t>s</w:t>
      </w:r>
      <w:r w:rsidR="0088436E">
        <w:t xml:space="preserve"> </w:t>
      </w:r>
      <w:r w:rsidR="000055F7">
        <w:t>are considered assets</w:t>
      </w:r>
      <w:r w:rsidR="0088436E">
        <w:t>.</w:t>
      </w:r>
    </w:p>
    <w:p w14:paraId="62729335" w14:textId="3A1868EB" w:rsidR="005D6418" w:rsidRPr="00175253" w:rsidRDefault="005D6418" w:rsidP="005D6418">
      <w:pPr>
        <w:widowControl/>
        <w:numPr>
          <w:ilvl w:val="0"/>
          <w:numId w:val="6"/>
        </w:numPr>
        <w:autoSpaceDE/>
        <w:autoSpaceDN/>
        <w:ind w:left="714" w:hanging="357"/>
      </w:pPr>
      <w:r w:rsidRPr="00BB30BF">
        <w:rPr>
          <w:rFonts w:eastAsia="Times New Roman"/>
          <w:lang w:val="en-CA" w:eastAsia="en-CA"/>
        </w:rPr>
        <w:t>Bilingual (French) candidate highly preferred.</w:t>
      </w:r>
    </w:p>
    <w:p w14:paraId="54AE7A26" w14:textId="6749BEE1" w:rsidR="00BF2549" w:rsidRDefault="00BF2549" w:rsidP="005D6418">
      <w:pPr>
        <w:widowControl/>
        <w:numPr>
          <w:ilvl w:val="0"/>
          <w:numId w:val="6"/>
        </w:numPr>
        <w:autoSpaceDE/>
        <w:autoSpaceDN/>
      </w:pPr>
      <w:r>
        <w:t xml:space="preserve">Experience administering estates </w:t>
      </w:r>
      <w:r w:rsidR="0018048E">
        <w:t xml:space="preserve">across Canada or knowledge of </w:t>
      </w:r>
      <w:r w:rsidR="00334078">
        <w:t xml:space="preserve">varying </w:t>
      </w:r>
      <w:r w:rsidR="0018048E">
        <w:t>rules</w:t>
      </w:r>
      <w:r w:rsidR="00334078">
        <w:t xml:space="preserve"> and processes</w:t>
      </w:r>
      <w:r w:rsidR="0018048E">
        <w:t xml:space="preserve"> </w:t>
      </w:r>
      <w:r w:rsidR="00334078">
        <w:t xml:space="preserve">by </w:t>
      </w:r>
      <w:r w:rsidR="0018048E">
        <w:t>province</w:t>
      </w:r>
    </w:p>
    <w:p w14:paraId="6086304B" w14:textId="2A172335" w:rsidR="005D6418" w:rsidRDefault="005D6418" w:rsidP="005D6418">
      <w:pPr>
        <w:widowControl/>
        <w:numPr>
          <w:ilvl w:val="0"/>
          <w:numId w:val="6"/>
        </w:numPr>
        <w:autoSpaceDE/>
        <w:autoSpaceDN/>
      </w:pPr>
      <w:r>
        <w:t>Results-driven with the ability to work in a fast-paced environment, prioritize, and multi-task with strong organizational skills and follow-through.</w:t>
      </w:r>
    </w:p>
    <w:p w14:paraId="16F7977F" w14:textId="77777777" w:rsidR="005D6418" w:rsidRDefault="005D6418" w:rsidP="005D6418">
      <w:pPr>
        <w:widowControl/>
        <w:numPr>
          <w:ilvl w:val="0"/>
          <w:numId w:val="6"/>
        </w:numPr>
        <w:autoSpaceDE/>
        <w:autoSpaceDN/>
      </w:pPr>
      <w:r>
        <w:t>Superior attention to detail.</w:t>
      </w:r>
    </w:p>
    <w:p w14:paraId="337BAC58" w14:textId="77777777" w:rsidR="005D6418" w:rsidRDefault="005D6418" w:rsidP="005D6418">
      <w:pPr>
        <w:widowControl/>
        <w:numPr>
          <w:ilvl w:val="0"/>
          <w:numId w:val="6"/>
        </w:numPr>
        <w:autoSpaceDE/>
        <w:autoSpaceDN/>
      </w:pPr>
      <w:r w:rsidRPr="7CE85CA8">
        <w:t>Proven ability to collaborate with stakeholders, seek information when needed, exercise sound judgement, and risk management.</w:t>
      </w:r>
    </w:p>
    <w:p w14:paraId="2A8F7134" w14:textId="77777777" w:rsidR="005D6418" w:rsidRDefault="005D6418" w:rsidP="005D6418">
      <w:pPr>
        <w:widowControl/>
        <w:numPr>
          <w:ilvl w:val="0"/>
          <w:numId w:val="6"/>
        </w:numPr>
        <w:autoSpaceDE/>
        <w:autoSpaceDN/>
        <w:ind w:left="714" w:hanging="357"/>
      </w:pPr>
      <w:r>
        <w:t xml:space="preserve">Fluency </w:t>
      </w:r>
      <w:r w:rsidRPr="00DA3612">
        <w:t xml:space="preserve">in </w:t>
      </w:r>
      <w:r>
        <w:t xml:space="preserve">English </w:t>
      </w:r>
      <w:r w:rsidRPr="00DA3612">
        <w:t xml:space="preserve">with strong written and verbal communication skills. </w:t>
      </w:r>
    </w:p>
    <w:p w14:paraId="5BF6AB6F" w14:textId="77777777" w:rsidR="005D6418" w:rsidRPr="00DA3612" w:rsidRDefault="005D6418" w:rsidP="005D6418">
      <w:pPr>
        <w:widowControl/>
        <w:numPr>
          <w:ilvl w:val="0"/>
          <w:numId w:val="6"/>
        </w:numPr>
        <w:autoSpaceDE/>
        <w:autoSpaceDN/>
      </w:pPr>
      <w:r w:rsidRPr="00DA3612">
        <w:t xml:space="preserve">Experience with CRMs (Raiser’s Edge </w:t>
      </w:r>
      <w:r>
        <w:t xml:space="preserve">or Salesforce </w:t>
      </w:r>
      <w:r w:rsidRPr="00DA3612">
        <w:t>preferred).</w:t>
      </w:r>
    </w:p>
    <w:p w14:paraId="211BAF79" w14:textId="77777777" w:rsidR="005D6418" w:rsidRPr="00DA3612" w:rsidRDefault="005D6418" w:rsidP="005D6418">
      <w:pPr>
        <w:widowControl/>
        <w:numPr>
          <w:ilvl w:val="0"/>
          <w:numId w:val="6"/>
        </w:numPr>
        <w:autoSpaceDE/>
        <w:autoSpaceDN/>
      </w:pPr>
      <w:r w:rsidRPr="00DA3612">
        <w:t xml:space="preserve">Proficiency in MS Office </w:t>
      </w:r>
      <w:r>
        <w:t>Word, Excel, PowerPoint, and SharePoint</w:t>
      </w:r>
      <w:r w:rsidRPr="00DA3612">
        <w:t xml:space="preserve">. </w:t>
      </w:r>
    </w:p>
    <w:p w14:paraId="3E2768E2" w14:textId="77777777" w:rsidR="005D6418" w:rsidRDefault="005D6418" w:rsidP="005D6418">
      <w:pPr>
        <w:widowControl/>
        <w:numPr>
          <w:ilvl w:val="0"/>
          <w:numId w:val="6"/>
        </w:numPr>
        <w:autoSpaceDE/>
        <w:autoSpaceDN/>
      </w:pPr>
      <w:r>
        <w:t xml:space="preserve">Dedication </w:t>
      </w:r>
      <w:r w:rsidRPr="00DA3612">
        <w:t xml:space="preserve">to lifelong learning with </w:t>
      </w:r>
      <w:r>
        <w:t xml:space="preserve">interest in </w:t>
      </w:r>
      <w:r w:rsidRPr="00DA3612">
        <w:t>professional development</w:t>
      </w:r>
      <w:r>
        <w:t xml:space="preserve">, new </w:t>
      </w:r>
      <w:r w:rsidRPr="00DA3612">
        <w:t>estate giving</w:t>
      </w:r>
      <w:r>
        <w:t xml:space="preserve"> trends,</w:t>
      </w:r>
      <w:r w:rsidRPr="00DA3612">
        <w:t xml:space="preserve"> and tax </w:t>
      </w:r>
      <w:r>
        <w:t>and philanthropy laws</w:t>
      </w:r>
      <w:r w:rsidRPr="00DA3612">
        <w:t>.</w:t>
      </w:r>
    </w:p>
    <w:p w14:paraId="08EF7B39" w14:textId="77777777" w:rsidR="005D6418" w:rsidRPr="00DA3612" w:rsidRDefault="005D6418" w:rsidP="005D6418">
      <w:pPr>
        <w:widowControl/>
        <w:numPr>
          <w:ilvl w:val="0"/>
          <w:numId w:val="6"/>
        </w:numPr>
        <w:autoSpaceDE/>
        <w:autoSpaceDN/>
      </w:pPr>
      <w:r w:rsidRPr="00DA3612">
        <w:t>Excellent interpersonal, oral, and written communication skills.</w:t>
      </w:r>
    </w:p>
    <w:p w14:paraId="6656FA5E" w14:textId="77777777" w:rsidR="005D6418" w:rsidRPr="00DA3612" w:rsidRDefault="005D6418" w:rsidP="005D6418">
      <w:pPr>
        <w:widowControl/>
        <w:numPr>
          <w:ilvl w:val="0"/>
          <w:numId w:val="6"/>
        </w:numPr>
        <w:autoSpaceDE/>
        <w:autoSpaceDN/>
      </w:pPr>
      <w:r w:rsidRPr="00DA3612">
        <w:t xml:space="preserve">Superb attention to detail and strong planning and time management skills. </w:t>
      </w:r>
    </w:p>
    <w:p w14:paraId="31CFDEFC" w14:textId="77777777" w:rsidR="005D6418" w:rsidRPr="00DA3612" w:rsidRDefault="005D6418" w:rsidP="005D6418">
      <w:pPr>
        <w:widowControl/>
        <w:numPr>
          <w:ilvl w:val="0"/>
          <w:numId w:val="6"/>
        </w:numPr>
        <w:autoSpaceDE/>
        <w:autoSpaceDN/>
      </w:pPr>
      <w:r w:rsidRPr="00DA3612">
        <w:t>Experience managing completing priorities and meeting deadlines.</w:t>
      </w:r>
    </w:p>
    <w:p w14:paraId="0EAA4689" w14:textId="77777777" w:rsidR="005D6418" w:rsidRPr="00DA3612" w:rsidRDefault="005D6418" w:rsidP="005D6418">
      <w:pPr>
        <w:widowControl/>
        <w:numPr>
          <w:ilvl w:val="0"/>
          <w:numId w:val="6"/>
        </w:numPr>
        <w:autoSpaceDE/>
        <w:autoSpaceDN/>
      </w:pPr>
      <w:r w:rsidRPr="00DA3612">
        <w:t>Self-starte</w:t>
      </w:r>
      <w:r>
        <w:t xml:space="preserve">r and resourceful </w:t>
      </w:r>
      <w:r w:rsidRPr="00DA3612">
        <w:t>with a collaborative spirit.</w:t>
      </w:r>
    </w:p>
    <w:p w14:paraId="3560B935" w14:textId="77777777" w:rsidR="005D6418" w:rsidRPr="00DA3612" w:rsidRDefault="005D6418" w:rsidP="005D6418">
      <w:pPr>
        <w:pStyle w:val="Header"/>
        <w:widowControl/>
        <w:numPr>
          <w:ilvl w:val="0"/>
          <w:numId w:val="6"/>
        </w:numPr>
        <w:tabs>
          <w:tab w:val="clear" w:pos="4680"/>
          <w:tab w:val="clear" w:pos="9360"/>
          <w:tab w:val="left" w:pos="900"/>
        </w:tabs>
        <w:overflowPunct w:val="0"/>
        <w:adjustRightInd w:val="0"/>
        <w:ind w:right="-284"/>
        <w:textAlignment w:val="baseline"/>
        <w:rPr>
          <w:b/>
        </w:rPr>
      </w:pPr>
      <w:r>
        <w:t>K</w:t>
      </w:r>
      <w:r w:rsidRPr="00DA3612">
        <w:t>nowledge of and interest in UNICEF’s mission and values.</w:t>
      </w:r>
    </w:p>
    <w:p w14:paraId="5AADEC03" w14:textId="77777777" w:rsidR="005D6418" w:rsidRDefault="005D6418" w:rsidP="005D6418">
      <w:pPr>
        <w:widowControl/>
        <w:numPr>
          <w:ilvl w:val="0"/>
          <w:numId w:val="6"/>
        </w:numPr>
        <w:autoSpaceDE/>
      </w:pPr>
      <w:r>
        <w:t>Commitment to r</w:t>
      </w:r>
      <w:r w:rsidRPr="00DA3612">
        <w:t xml:space="preserve">espect and </w:t>
      </w:r>
      <w:r>
        <w:t>i</w:t>
      </w:r>
      <w:r w:rsidRPr="00DA3612">
        <w:t>nclusiveness</w:t>
      </w:r>
      <w:r>
        <w:t>.</w:t>
      </w:r>
      <w:r w:rsidRPr="00DA3612">
        <w:t xml:space="preserve"> </w:t>
      </w:r>
    </w:p>
    <w:p w14:paraId="2BC4F6C7" w14:textId="77777777" w:rsidR="00D300B1" w:rsidRPr="000D4A32" w:rsidRDefault="00D300B1" w:rsidP="00F64538">
      <w:pPr>
        <w:pStyle w:val="Default"/>
        <w:spacing w:after="55"/>
        <w:rPr>
          <w:b/>
          <w:bCs/>
          <w:color w:val="auto"/>
          <w:sz w:val="2"/>
          <w:szCs w:val="2"/>
          <w:u w:val="single"/>
        </w:rPr>
      </w:pPr>
    </w:p>
    <w:p w14:paraId="0CADFCA6" w14:textId="77777777" w:rsidR="000005B5" w:rsidRPr="002442B5" w:rsidRDefault="000005B5" w:rsidP="000005B5">
      <w:pPr>
        <w:widowControl/>
        <w:tabs>
          <w:tab w:val="num" w:pos="360"/>
        </w:tabs>
        <w:autoSpaceDE/>
        <w:autoSpaceDN/>
        <w:contextualSpacing/>
      </w:pPr>
    </w:p>
    <w:p w14:paraId="317A7028" w14:textId="7A3B50C7" w:rsidR="00710430" w:rsidRPr="00654AC2" w:rsidRDefault="00710430" w:rsidP="00710430">
      <w:pPr>
        <w:pStyle w:val="BodyText"/>
        <w:spacing w:line="253" w:lineRule="exact"/>
        <w:rPr>
          <w:rFonts w:eastAsiaTheme="majorEastAsia"/>
          <w:b/>
          <w:bCs/>
          <w:u w:val="single"/>
        </w:rPr>
      </w:pPr>
      <w:bookmarkStart w:id="1" w:name="_Hlk198806383"/>
      <w:r w:rsidRPr="00654AC2">
        <w:rPr>
          <w:rFonts w:eastAsiaTheme="majorEastAsia"/>
          <w:b/>
          <w:bCs/>
          <w:u w:val="single"/>
        </w:rPr>
        <w:t>An Employer of Choice: What We Offer</w:t>
      </w:r>
    </w:p>
    <w:p w14:paraId="412D823A" w14:textId="77777777" w:rsidR="00710430" w:rsidRPr="00654AC2" w:rsidRDefault="00710430" w:rsidP="00710430">
      <w:pPr>
        <w:pStyle w:val="BodyText"/>
        <w:spacing w:line="253" w:lineRule="exact"/>
        <w:rPr>
          <w:rStyle w:val="Strong"/>
          <w:rFonts w:eastAsiaTheme="majorEastAsia"/>
          <w:color w:val="3B3D4D"/>
          <w:u w:val="single"/>
        </w:rPr>
      </w:pPr>
    </w:p>
    <w:p w14:paraId="09E9C0CB" w14:textId="77777777" w:rsidR="00710430" w:rsidRPr="00654AC2" w:rsidRDefault="00710430" w:rsidP="00710430">
      <w:pPr>
        <w:pStyle w:val="BodyText"/>
        <w:spacing w:after="120" w:line="253" w:lineRule="exact"/>
      </w:pPr>
      <w:r w:rsidRPr="00654AC2">
        <w:t xml:space="preserve">UNICEF Canada is where </w:t>
      </w:r>
      <w:r w:rsidRPr="00654AC2">
        <w:rPr>
          <w:b/>
          <w:bCs/>
        </w:rPr>
        <w:t>diverse talent &amp; passion</w:t>
      </w:r>
      <w:r w:rsidRPr="00654AC2">
        <w:t xml:space="preserve"> come together to create </w:t>
      </w:r>
      <w:r w:rsidRPr="00654AC2">
        <w:rPr>
          <w:b/>
          <w:bCs/>
        </w:rPr>
        <w:t>extraordinary impact</w:t>
      </w:r>
      <w:r w:rsidRPr="00654AC2">
        <w:t xml:space="preserve"> for every child. We are committed to being an employer of choice and building a culture that is inclusive, ambitious, compassionate, and high impact. </w:t>
      </w:r>
    </w:p>
    <w:p w14:paraId="6795D76D" w14:textId="77777777" w:rsidR="00710430" w:rsidRPr="00654AC2" w:rsidRDefault="00710430" w:rsidP="00710430">
      <w:pPr>
        <w:pStyle w:val="BodyText"/>
        <w:spacing w:after="120" w:line="253" w:lineRule="exact"/>
      </w:pPr>
      <w:r w:rsidRPr="00654AC2">
        <w:t>Members of the UNICEF Canada team have access to the following employee benefits:</w:t>
      </w:r>
    </w:p>
    <w:tbl>
      <w:tblPr>
        <w:tblStyle w:val="TableGrid"/>
        <w:tblW w:w="10485" w:type="dxa"/>
        <w:tblLook w:val="04A0" w:firstRow="1" w:lastRow="0" w:firstColumn="1" w:lastColumn="0" w:noHBand="0" w:noVBand="1"/>
      </w:tblPr>
      <w:tblGrid>
        <w:gridCol w:w="1838"/>
        <w:gridCol w:w="8647"/>
      </w:tblGrid>
      <w:tr w:rsidR="00710430" w:rsidRPr="00654AC2" w14:paraId="764F64F3" w14:textId="77777777" w:rsidTr="00E4189B">
        <w:tc>
          <w:tcPr>
            <w:tcW w:w="1838" w:type="dxa"/>
            <w:shd w:val="clear" w:color="auto" w:fill="DBE5F1" w:themeFill="accent1" w:themeFillTint="33"/>
            <w:vAlign w:val="center"/>
          </w:tcPr>
          <w:p w14:paraId="7A766CD3" w14:textId="77777777" w:rsidR="00710430" w:rsidRPr="00654AC2" w:rsidRDefault="00710430" w:rsidP="00E4189B">
            <w:pPr>
              <w:pStyle w:val="BodyText"/>
              <w:jc w:val="center"/>
              <w:rPr>
                <w:b/>
                <w:bCs/>
                <w:sz w:val="18"/>
                <w:szCs w:val="18"/>
              </w:rPr>
            </w:pPr>
            <w:r w:rsidRPr="00654AC2">
              <w:rPr>
                <w:b/>
                <w:bCs/>
                <w:sz w:val="18"/>
                <w:szCs w:val="18"/>
              </w:rPr>
              <w:t>A ROBUST COMPENSATION PACKAGE</w:t>
            </w:r>
          </w:p>
        </w:tc>
        <w:tc>
          <w:tcPr>
            <w:tcW w:w="8647" w:type="dxa"/>
            <w:vAlign w:val="center"/>
          </w:tcPr>
          <w:p w14:paraId="2C39E100" w14:textId="3D4DBE42"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Extended Health/Dental benefits</w:t>
            </w:r>
            <w:r w:rsidR="003773EE" w:rsidRPr="00654AC2">
              <w:rPr>
                <w:sz w:val="18"/>
                <w:szCs w:val="18"/>
              </w:rPr>
              <w:t>,</w:t>
            </w:r>
            <w:r w:rsidRPr="00654AC2">
              <w:rPr>
                <w:sz w:val="18"/>
                <w:szCs w:val="18"/>
              </w:rPr>
              <w:t xml:space="preserve"> Healthcare Spending Account</w:t>
            </w:r>
            <w:r w:rsidR="003773EE" w:rsidRPr="00654AC2">
              <w:rPr>
                <w:sz w:val="18"/>
                <w:szCs w:val="18"/>
              </w:rPr>
              <w:t>, and Wellness Account</w:t>
            </w:r>
          </w:p>
          <w:p w14:paraId="133C362C" w14:textId="77777777" w:rsidR="00DB1E4A" w:rsidRPr="00654AC2" w:rsidRDefault="00710430" w:rsidP="00ED2584">
            <w:pPr>
              <w:pStyle w:val="BodyText"/>
              <w:numPr>
                <w:ilvl w:val="0"/>
                <w:numId w:val="1"/>
              </w:numPr>
              <w:spacing w:before="60" w:after="60"/>
              <w:ind w:left="176" w:hanging="176"/>
              <w:rPr>
                <w:sz w:val="18"/>
                <w:szCs w:val="18"/>
              </w:rPr>
            </w:pPr>
            <w:r w:rsidRPr="00654AC2">
              <w:rPr>
                <w:sz w:val="18"/>
                <w:szCs w:val="18"/>
              </w:rPr>
              <w:t>Life, AD&amp;D, &amp; Long-Term disability insurance coverage</w:t>
            </w:r>
          </w:p>
          <w:p w14:paraId="26C93106" w14:textId="0341ED60" w:rsidR="00DB1E4A" w:rsidRPr="00654AC2" w:rsidRDefault="00DB1E4A" w:rsidP="00ED2584">
            <w:pPr>
              <w:pStyle w:val="BodyText"/>
              <w:numPr>
                <w:ilvl w:val="0"/>
                <w:numId w:val="1"/>
              </w:numPr>
              <w:spacing w:before="60" w:after="60"/>
              <w:ind w:left="176" w:hanging="176"/>
              <w:rPr>
                <w:sz w:val="18"/>
                <w:szCs w:val="18"/>
              </w:rPr>
            </w:pPr>
            <w:r w:rsidRPr="00654AC2">
              <w:rPr>
                <w:sz w:val="18"/>
                <w:szCs w:val="18"/>
              </w:rPr>
              <w:t>Employer match contributions (5%) to a Group Pension Plan</w:t>
            </w:r>
          </w:p>
          <w:p w14:paraId="0982B466"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lastRenderedPageBreak/>
              <w:t>Access to parental leave top-up</w:t>
            </w:r>
          </w:p>
        </w:tc>
      </w:tr>
      <w:tr w:rsidR="00710430" w:rsidRPr="00654AC2" w14:paraId="6F2EF02E" w14:textId="77777777" w:rsidTr="00E4189B">
        <w:tc>
          <w:tcPr>
            <w:tcW w:w="1838" w:type="dxa"/>
            <w:shd w:val="clear" w:color="auto" w:fill="DBE5F1" w:themeFill="accent1" w:themeFillTint="33"/>
            <w:vAlign w:val="center"/>
          </w:tcPr>
          <w:p w14:paraId="5EE0AB72" w14:textId="77777777" w:rsidR="00710430" w:rsidRPr="00654AC2" w:rsidRDefault="00710430" w:rsidP="00E4189B">
            <w:pPr>
              <w:pStyle w:val="BodyText"/>
              <w:jc w:val="center"/>
              <w:rPr>
                <w:b/>
                <w:bCs/>
                <w:sz w:val="18"/>
                <w:szCs w:val="18"/>
              </w:rPr>
            </w:pPr>
            <w:r w:rsidRPr="00654AC2">
              <w:rPr>
                <w:b/>
                <w:bCs/>
                <w:sz w:val="18"/>
                <w:szCs w:val="18"/>
              </w:rPr>
              <w:lastRenderedPageBreak/>
              <w:t>A COMMITMENT TO WELLNESS</w:t>
            </w:r>
          </w:p>
        </w:tc>
        <w:tc>
          <w:tcPr>
            <w:tcW w:w="8647" w:type="dxa"/>
            <w:vAlign w:val="center"/>
          </w:tcPr>
          <w:p w14:paraId="6C1E2747"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Flexible-hybrid work environment to support the work-life integration needs of our team</w:t>
            </w:r>
          </w:p>
          <w:p w14:paraId="5BD5BA17" w14:textId="68575C69"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 xml:space="preserve">Minimum </w:t>
            </w:r>
            <w:r w:rsidR="00315BF2">
              <w:rPr>
                <w:sz w:val="18"/>
                <w:szCs w:val="18"/>
              </w:rPr>
              <w:t>3</w:t>
            </w:r>
            <w:r w:rsidR="00A71AC5" w:rsidRPr="00654AC2">
              <w:rPr>
                <w:sz w:val="18"/>
                <w:szCs w:val="18"/>
              </w:rPr>
              <w:t xml:space="preserve"> </w:t>
            </w:r>
            <w:r w:rsidRPr="00654AC2">
              <w:rPr>
                <w:sz w:val="18"/>
                <w:szCs w:val="18"/>
              </w:rPr>
              <w:t>weeks of annual vacation (increases with time served) &amp; 1 additional day per year of service (max 30)</w:t>
            </w:r>
          </w:p>
          <w:p w14:paraId="3150E264"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10 paid sick days &amp; 2 personal days</w:t>
            </w:r>
          </w:p>
          <w:p w14:paraId="0709EE99"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9 to 11 employee wellness days – an additional series of pre-set days off, given annually to further extend long weekends</w:t>
            </w:r>
          </w:p>
          <w:p w14:paraId="23131603"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Discounted rate for a GoodLife gym membership</w:t>
            </w:r>
          </w:p>
          <w:p w14:paraId="2E402DEF"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Access to an Employee and Family Assistance Program</w:t>
            </w:r>
          </w:p>
        </w:tc>
      </w:tr>
      <w:tr w:rsidR="00710430" w:rsidRPr="00654AC2" w14:paraId="67224802" w14:textId="77777777" w:rsidTr="00E4189B">
        <w:tc>
          <w:tcPr>
            <w:tcW w:w="1838" w:type="dxa"/>
            <w:shd w:val="clear" w:color="auto" w:fill="DBE5F1" w:themeFill="accent1" w:themeFillTint="33"/>
            <w:vAlign w:val="center"/>
          </w:tcPr>
          <w:p w14:paraId="76C1040D" w14:textId="77777777" w:rsidR="00710430" w:rsidRPr="00654AC2" w:rsidRDefault="00710430" w:rsidP="00E4189B">
            <w:pPr>
              <w:pStyle w:val="BodyText"/>
              <w:jc w:val="center"/>
              <w:rPr>
                <w:b/>
                <w:bCs/>
                <w:sz w:val="18"/>
                <w:szCs w:val="18"/>
              </w:rPr>
            </w:pPr>
            <w:r w:rsidRPr="00654AC2">
              <w:rPr>
                <w:b/>
                <w:bCs/>
                <w:sz w:val="18"/>
                <w:szCs w:val="18"/>
              </w:rPr>
              <w:t>A CULTURE OF LEARNING &amp; GROWTH</w:t>
            </w:r>
          </w:p>
        </w:tc>
        <w:tc>
          <w:tcPr>
            <w:tcW w:w="8647" w:type="dxa"/>
            <w:vAlign w:val="center"/>
          </w:tcPr>
          <w:p w14:paraId="65C563ED"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Access to a comprehensive global learning platform with over 1600 courses, webinars &amp; resources</w:t>
            </w:r>
          </w:p>
          <w:p w14:paraId="60976904"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Internal leadership development, training, &amp; mentorship programs that integrate Anti-Racism and diversity, equity and inclusion principles</w:t>
            </w:r>
          </w:p>
          <w:p w14:paraId="2BA4AA34"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Opportunities to access both local &amp; global stretch assignments</w:t>
            </w:r>
          </w:p>
        </w:tc>
      </w:tr>
      <w:tr w:rsidR="00710430" w:rsidRPr="00654AC2" w14:paraId="75F93C7B" w14:textId="77777777" w:rsidTr="00E4189B">
        <w:tc>
          <w:tcPr>
            <w:tcW w:w="1838" w:type="dxa"/>
            <w:shd w:val="clear" w:color="auto" w:fill="DBE5F1" w:themeFill="accent1" w:themeFillTint="33"/>
            <w:vAlign w:val="center"/>
          </w:tcPr>
          <w:p w14:paraId="29315AA1" w14:textId="77777777" w:rsidR="00710430" w:rsidRPr="00654AC2" w:rsidRDefault="00710430" w:rsidP="00E4189B">
            <w:pPr>
              <w:pStyle w:val="BodyText"/>
              <w:jc w:val="center"/>
              <w:rPr>
                <w:b/>
                <w:bCs/>
                <w:sz w:val="18"/>
                <w:szCs w:val="18"/>
              </w:rPr>
            </w:pPr>
            <w:r w:rsidRPr="00654AC2">
              <w:rPr>
                <w:rFonts w:eastAsia="Symbol"/>
                <w:b/>
                <w:bCs/>
                <w:spacing w:val="-2"/>
                <w:kern w:val="24"/>
                <w:sz w:val="18"/>
                <w:szCs w:val="18"/>
                <w:lang w:eastAsia="en-CA"/>
              </w:rPr>
              <w:t>AN INCLUSIVE &amp; PURPOSE-DRIVEN WORKPLACE</w:t>
            </w:r>
          </w:p>
        </w:tc>
        <w:tc>
          <w:tcPr>
            <w:tcW w:w="8647" w:type="dxa"/>
            <w:vAlign w:val="center"/>
          </w:tcPr>
          <w:p w14:paraId="656EAD86" w14:textId="26123B40"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 xml:space="preserve">Centrally located </w:t>
            </w:r>
            <w:r w:rsidR="00304D72" w:rsidRPr="00654AC2">
              <w:rPr>
                <w:sz w:val="18"/>
                <w:szCs w:val="18"/>
              </w:rPr>
              <w:t xml:space="preserve">head office </w:t>
            </w:r>
            <w:r w:rsidRPr="00654AC2">
              <w:rPr>
                <w:sz w:val="18"/>
                <w:szCs w:val="18"/>
              </w:rPr>
              <w:t>in mid-town Toronto with satellite offices in Calgary &amp; Montreal</w:t>
            </w:r>
          </w:p>
          <w:p w14:paraId="6203E21E"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Easily accessed by public transit and a short walk from several parking locations</w:t>
            </w:r>
          </w:p>
          <w:p w14:paraId="4A067D14"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Inclusive &amp; accessible co-working and meeting spaces designed to foster purpose at every turn and accommodate the diverse needs of employees</w:t>
            </w:r>
          </w:p>
        </w:tc>
      </w:tr>
      <w:tr w:rsidR="00710430" w:rsidRPr="00654AC2" w14:paraId="107654D5" w14:textId="77777777" w:rsidTr="00E4189B">
        <w:tc>
          <w:tcPr>
            <w:tcW w:w="1838" w:type="dxa"/>
            <w:shd w:val="clear" w:color="auto" w:fill="DBE5F1" w:themeFill="accent1" w:themeFillTint="33"/>
            <w:vAlign w:val="center"/>
          </w:tcPr>
          <w:p w14:paraId="7592412D" w14:textId="77777777" w:rsidR="00710430" w:rsidRPr="00654AC2" w:rsidRDefault="00710430" w:rsidP="00E4189B">
            <w:pPr>
              <w:pStyle w:val="BodyText"/>
              <w:jc w:val="center"/>
              <w:rPr>
                <w:b/>
                <w:bCs/>
                <w:sz w:val="18"/>
                <w:szCs w:val="18"/>
              </w:rPr>
            </w:pPr>
            <w:r w:rsidRPr="00654AC2">
              <w:rPr>
                <w:rFonts w:eastAsia="Symbol"/>
                <w:b/>
                <w:bCs/>
                <w:spacing w:val="-2"/>
                <w:kern w:val="24"/>
                <w:sz w:val="18"/>
                <w:szCs w:val="18"/>
                <w:lang w:eastAsia="en-CA"/>
              </w:rPr>
              <w:t>A CHANCE TO DO MEANINGFUL &amp; LIFE-CHANGING WORK</w:t>
            </w:r>
          </w:p>
        </w:tc>
        <w:tc>
          <w:tcPr>
            <w:tcW w:w="8647" w:type="dxa"/>
            <w:vAlign w:val="center"/>
          </w:tcPr>
          <w:p w14:paraId="06DB5D5A"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Under the leadership of a dynamic, accomplished, and experienced executive leadership team, you’ll be part of a diverse &amp; talented Canada team committed to creating meaningful impact while fostering an inclusive and supportive work environment.</w:t>
            </w:r>
          </w:p>
          <w:p w14:paraId="2898FEDE" w14:textId="77777777" w:rsidR="00710430" w:rsidRPr="00654AC2" w:rsidRDefault="00710430" w:rsidP="00ED2584">
            <w:pPr>
              <w:pStyle w:val="BodyText"/>
              <w:numPr>
                <w:ilvl w:val="0"/>
                <w:numId w:val="1"/>
              </w:numPr>
              <w:spacing w:before="60" w:after="60"/>
              <w:ind w:left="176" w:hanging="176"/>
              <w:rPr>
                <w:sz w:val="18"/>
                <w:szCs w:val="18"/>
              </w:rPr>
            </w:pPr>
            <w:r w:rsidRPr="00654AC2">
              <w:rPr>
                <w:sz w:val="18"/>
                <w:szCs w:val="18"/>
              </w:rPr>
              <w:t>You’ll join a global UNICEF family with a shared commitment to impact the lives of children</w:t>
            </w:r>
          </w:p>
        </w:tc>
      </w:tr>
      <w:bookmarkEnd w:id="1"/>
    </w:tbl>
    <w:p w14:paraId="26A11C1D" w14:textId="77777777" w:rsidR="00710430" w:rsidRPr="00654AC2" w:rsidRDefault="00710430" w:rsidP="00710430">
      <w:pPr>
        <w:pStyle w:val="BodyText"/>
        <w:spacing w:after="120" w:line="253" w:lineRule="exact"/>
        <w:rPr>
          <w:sz w:val="6"/>
          <w:szCs w:val="6"/>
        </w:rPr>
      </w:pPr>
    </w:p>
    <w:p w14:paraId="4141369D" w14:textId="77777777" w:rsidR="00200AE0" w:rsidRDefault="00200AE0" w:rsidP="00710430">
      <w:pPr>
        <w:pStyle w:val="editor-paragraph"/>
        <w:shd w:val="clear" w:color="auto" w:fill="FFFFFF"/>
        <w:spacing w:before="0" w:beforeAutospacing="0" w:after="120" w:afterAutospacing="0"/>
        <w:rPr>
          <w:rStyle w:val="Strong"/>
          <w:rFonts w:ascii="Arial" w:eastAsiaTheme="majorEastAsia" w:hAnsi="Arial" w:cs="Arial"/>
          <w:sz w:val="22"/>
          <w:szCs w:val="22"/>
          <w:u w:val="single"/>
        </w:rPr>
      </w:pPr>
    </w:p>
    <w:p w14:paraId="0DC048E0" w14:textId="795B5E65" w:rsidR="00710430" w:rsidRPr="00654AC2" w:rsidRDefault="00710430" w:rsidP="00710430">
      <w:pPr>
        <w:pStyle w:val="editor-paragraph"/>
        <w:shd w:val="clear" w:color="auto" w:fill="FFFFFF"/>
        <w:spacing w:before="0" w:beforeAutospacing="0" w:after="120" w:afterAutospacing="0"/>
        <w:rPr>
          <w:rFonts w:ascii="Arial" w:hAnsi="Arial" w:cs="Arial"/>
          <w:sz w:val="22"/>
          <w:szCs w:val="22"/>
        </w:rPr>
      </w:pPr>
      <w:r w:rsidRPr="00654AC2">
        <w:rPr>
          <w:rStyle w:val="Strong"/>
          <w:rFonts w:ascii="Arial" w:eastAsiaTheme="majorEastAsia" w:hAnsi="Arial" w:cs="Arial"/>
          <w:sz w:val="22"/>
          <w:szCs w:val="22"/>
          <w:u w:val="single"/>
        </w:rPr>
        <w:t>Our Commitment to Inclusive Workplaces &amp; Recruitment</w:t>
      </w:r>
    </w:p>
    <w:p w14:paraId="24B85FAA" w14:textId="77777777" w:rsidR="00710430" w:rsidRPr="00654AC2" w:rsidRDefault="00710430" w:rsidP="00AE12CC">
      <w:pPr>
        <w:pStyle w:val="editor-paragraph"/>
        <w:shd w:val="clear" w:color="auto" w:fill="FFFFFF"/>
        <w:spacing w:before="0" w:beforeAutospacing="0" w:after="120" w:afterAutospacing="0"/>
        <w:jc w:val="both"/>
        <w:rPr>
          <w:rFonts w:ascii="Arial" w:eastAsia="Arial" w:hAnsi="Arial" w:cs="Arial"/>
          <w:sz w:val="22"/>
          <w:szCs w:val="22"/>
          <w:lang w:val="en-US" w:eastAsia="en-US"/>
        </w:rPr>
      </w:pPr>
      <w:r w:rsidRPr="00654AC2">
        <w:rPr>
          <w:rFonts w:ascii="Arial" w:eastAsia="Arial" w:hAnsi="Arial" w:cs="Arial"/>
          <w:sz w:val="22"/>
          <w:szCs w:val="22"/>
          <w:lang w:val="en-US" w:eastAsia="en-US"/>
        </w:rPr>
        <w:t>UNICEF Canada is an inclusive workplace and is committed to championing diversity, equity, inclusion and accessibility. Requests for accommodation can be made at any stage of the recruitment process.</w:t>
      </w:r>
    </w:p>
    <w:p w14:paraId="72420BC2" w14:textId="28091A75" w:rsidR="006362F1" w:rsidRPr="00654AC2" w:rsidRDefault="006362F1" w:rsidP="00AE12CC">
      <w:pPr>
        <w:pStyle w:val="editor-paragraph"/>
        <w:shd w:val="clear" w:color="auto" w:fill="FFFFFF"/>
        <w:spacing w:before="0" w:beforeAutospacing="0" w:after="120" w:afterAutospacing="0"/>
        <w:jc w:val="both"/>
        <w:rPr>
          <w:rFonts w:ascii="Arial" w:eastAsia="Arial" w:hAnsi="Arial" w:cs="Arial"/>
          <w:sz w:val="22"/>
          <w:szCs w:val="22"/>
          <w:lang w:val="en-US" w:eastAsia="en-US"/>
        </w:rPr>
      </w:pPr>
      <w:r w:rsidRPr="00654AC2">
        <w:rPr>
          <w:rFonts w:ascii="Arial" w:eastAsia="Arial" w:hAnsi="Arial" w:cs="Arial"/>
          <w:sz w:val="22"/>
          <w:szCs w:val="22"/>
          <w:lang w:val="en-US" w:eastAsia="en-US"/>
        </w:rPr>
        <w:t xml:space="preserve">At UNICEF Canada, we believe strongly in personal </w:t>
      </w:r>
      <w:r w:rsidR="00AE12CC" w:rsidRPr="00654AC2">
        <w:rPr>
          <w:rFonts w:ascii="Arial" w:eastAsia="Arial" w:hAnsi="Arial" w:cs="Arial"/>
          <w:sz w:val="22"/>
          <w:szCs w:val="22"/>
          <w:lang w:val="en-US" w:eastAsia="en-US"/>
        </w:rPr>
        <w:t>connections,</w:t>
      </w:r>
      <w:r w:rsidRPr="00654AC2">
        <w:rPr>
          <w:rFonts w:ascii="Arial" w:eastAsia="Arial" w:hAnsi="Arial" w:cs="Arial"/>
          <w:sz w:val="22"/>
          <w:szCs w:val="22"/>
          <w:lang w:val="en-US" w:eastAsia="en-US"/>
        </w:rPr>
        <w:t xml:space="preserve"> and our hiring process is entirely </w:t>
      </w:r>
      <w:r w:rsidR="00AE12CC" w:rsidRPr="00654AC2">
        <w:rPr>
          <w:rFonts w:ascii="Arial" w:eastAsia="Arial" w:hAnsi="Arial" w:cs="Arial"/>
          <w:sz w:val="22"/>
          <w:szCs w:val="22"/>
          <w:lang w:val="en-US" w:eastAsia="en-US"/>
        </w:rPr>
        <w:t>human driven</w:t>
      </w:r>
      <w:r w:rsidRPr="00654AC2">
        <w:rPr>
          <w:rFonts w:ascii="Arial" w:eastAsia="Arial" w:hAnsi="Arial" w:cs="Arial"/>
          <w:sz w:val="22"/>
          <w:szCs w:val="22"/>
          <w:lang w:val="en-US" w:eastAsia="en-US"/>
        </w:rPr>
        <w:t>. We do not use AI or automated systems to review applications or conduct interviews. Each candidate is evaluated by our experienced team to ensure</w:t>
      </w:r>
      <w:r w:rsidR="0066236B">
        <w:rPr>
          <w:rFonts w:ascii="Arial" w:eastAsia="Arial" w:hAnsi="Arial" w:cs="Arial"/>
          <w:sz w:val="22"/>
          <w:szCs w:val="22"/>
          <w:lang w:val="en-US" w:eastAsia="en-US"/>
        </w:rPr>
        <w:t xml:space="preserve"> </w:t>
      </w:r>
      <w:r w:rsidR="00AE12CC">
        <w:rPr>
          <w:rFonts w:ascii="Arial" w:eastAsia="Arial" w:hAnsi="Arial" w:cs="Arial"/>
          <w:sz w:val="22"/>
          <w:szCs w:val="22"/>
          <w:lang w:val="en-US" w:eastAsia="en-US"/>
        </w:rPr>
        <w:t>a fair</w:t>
      </w:r>
      <w:r w:rsidRPr="00654AC2">
        <w:rPr>
          <w:rFonts w:ascii="Arial" w:eastAsia="Arial" w:hAnsi="Arial" w:cs="Arial"/>
          <w:sz w:val="22"/>
          <w:szCs w:val="22"/>
          <w:lang w:val="en-US" w:eastAsia="en-US"/>
        </w:rPr>
        <w:t xml:space="preserve"> and thoughtful hiring experience.</w:t>
      </w:r>
    </w:p>
    <w:p w14:paraId="503ACFA1" w14:textId="43A6B5D7" w:rsidR="00710430" w:rsidRPr="00654AC2" w:rsidRDefault="00710430" w:rsidP="00710430">
      <w:pPr>
        <w:rPr>
          <w:rStyle w:val="Strong"/>
          <w:rFonts w:eastAsiaTheme="majorEastAsia"/>
          <w:sz w:val="16"/>
          <w:szCs w:val="16"/>
          <w:u w:val="single"/>
          <w:lang w:val="en-CA" w:eastAsia="en-CA"/>
        </w:rPr>
      </w:pPr>
    </w:p>
    <w:p w14:paraId="7B3C2947" w14:textId="7F10085D" w:rsidR="00710430" w:rsidRPr="00654AC2" w:rsidRDefault="00710430" w:rsidP="00710430">
      <w:pPr>
        <w:pStyle w:val="editor-paragraph"/>
        <w:shd w:val="clear" w:color="auto" w:fill="FFFFFF"/>
        <w:spacing w:before="0" w:beforeAutospacing="0" w:after="120" w:afterAutospacing="0"/>
        <w:rPr>
          <w:rStyle w:val="Strong"/>
          <w:rFonts w:ascii="Arial" w:eastAsiaTheme="majorEastAsia" w:hAnsi="Arial" w:cs="Arial"/>
          <w:sz w:val="22"/>
          <w:szCs w:val="22"/>
          <w:u w:val="single"/>
        </w:rPr>
      </w:pPr>
      <w:r w:rsidRPr="00654AC2">
        <w:rPr>
          <w:rStyle w:val="Strong"/>
          <w:rFonts w:ascii="Arial" w:eastAsiaTheme="majorEastAsia" w:hAnsi="Arial" w:cs="Arial"/>
          <w:sz w:val="22"/>
          <w:szCs w:val="22"/>
          <w:u w:val="single"/>
        </w:rPr>
        <w:t>How to Apply</w:t>
      </w:r>
    </w:p>
    <w:p w14:paraId="2CC28EA0" w14:textId="4E06E069" w:rsidR="005D6418" w:rsidRPr="00122027" w:rsidRDefault="005D6418" w:rsidP="005D6418">
      <w:pPr>
        <w:spacing w:before="120"/>
      </w:pPr>
      <w:r w:rsidRPr="00122027">
        <w:t>Please</w:t>
      </w:r>
      <w:r w:rsidRPr="00122027">
        <w:rPr>
          <w:spacing w:val="-3"/>
        </w:rPr>
        <w:t xml:space="preserve"> </w:t>
      </w:r>
      <w:r w:rsidRPr="00122027">
        <w:t>submit</w:t>
      </w:r>
      <w:r w:rsidRPr="00122027">
        <w:rPr>
          <w:spacing w:val="-3"/>
        </w:rPr>
        <w:t xml:space="preserve"> </w:t>
      </w:r>
      <w:r w:rsidRPr="00122027">
        <w:t>your</w:t>
      </w:r>
      <w:r w:rsidRPr="00122027">
        <w:rPr>
          <w:spacing w:val="-4"/>
        </w:rPr>
        <w:t xml:space="preserve"> </w:t>
      </w:r>
      <w:r w:rsidRPr="00122027">
        <w:t>resume</w:t>
      </w:r>
      <w:r w:rsidRPr="00122027">
        <w:rPr>
          <w:spacing w:val="-3"/>
        </w:rPr>
        <w:t xml:space="preserve"> </w:t>
      </w:r>
      <w:r w:rsidRPr="00122027">
        <w:t>and</w:t>
      </w:r>
      <w:r w:rsidRPr="00122027">
        <w:rPr>
          <w:spacing w:val="-5"/>
        </w:rPr>
        <w:t xml:space="preserve"> </w:t>
      </w:r>
      <w:r w:rsidRPr="00122027">
        <w:t>cover</w:t>
      </w:r>
      <w:r w:rsidRPr="00122027">
        <w:rPr>
          <w:spacing w:val="-1"/>
        </w:rPr>
        <w:t xml:space="preserve"> </w:t>
      </w:r>
      <w:r w:rsidRPr="00122027">
        <w:t>letter</w:t>
      </w:r>
      <w:r w:rsidRPr="00122027">
        <w:rPr>
          <w:spacing w:val="-4"/>
        </w:rPr>
        <w:t xml:space="preserve"> </w:t>
      </w:r>
      <w:r w:rsidRPr="00122027">
        <w:t>as</w:t>
      </w:r>
      <w:r w:rsidRPr="00122027">
        <w:rPr>
          <w:spacing w:val="-5"/>
        </w:rPr>
        <w:t xml:space="preserve"> </w:t>
      </w:r>
      <w:r w:rsidRPr="00122027">
        <w:t>one</w:t>
      </w:r>
      <w:r w:rsidRPr="00122027">
        <w:rPr>
          <w:spacing w:val="-3"/>
        </w:rPr>
        <w:t xml:space="preserve"> </w:t>
      </w:r>
      <w:r w:rsidRPr="00122027">
        <w:t>document</w:t>
      </w:r>
      <w:r w:rsidRPr="00122027">
        <w:rPr>
          <w:spacing w:val="-3"/>
        </w:rPr>
        <w:t xml:space="preserve"> </w:t>
      </w:r>
      <w:r w:rsidRPr="00122027">
        <w:t>to</w:t>
      </w:r>
      <w:r w:rsidRPr="00122027">
        <w:rPr>
          <w:spacing w:val="-5"/>
        </w:rPr>
        <w:t xml:space="preserve"> </w:t>
      </w:r>
      <w:hyperlink r:id="rId14">
        <w:r w:rsidRPr="00122027">
          <w:rPr>
            <w:color w:val="0000FF"/>
            <w:u w:val="single" w:color="0000FF"/>
          </w:rPr>
          <w:t>careers@unicef.ca</w:t>
        </w:r>
      </w:hyperlink>
      <w:r w:rsidRPr="00122027">
        <w:rPr>
          <w:color w:val="0000FF"/>
          <w:spacing w:val="-5"/>
        </w:rPr>
        <w:t xml:space="preserve"> </w:t>
      </w:r>
      <w:r w:rsidRPr="00991B9D">
        <w:t>by</w:t>
      </w:r>
      <w:r w:rsidRPr="00991B9D">
        <w:rPr>
          <w:spacing w:val="-2"/>
        </w:rPr>
        <w:t xml:space="preserve"> </w:t>
      </w:r>
      <w:r w:rsidR="00F75635" w:rsidRPr="00991B9D">
        <w:rPr>
          <w:b/>
          <w:bCs/>
        </w:rPr>
        <w:t xml:space="preserve">Friday, June </w:t>
      </w:r>
      <w:r w:rsidR="00991B9D" w:rsidRPr="00991B9D">
        <w:rPr>
          <w:b/>
          <w:bCs/>
        </w:rPr>
        <w:t xml:space="preserve">5, </w:t>
      </w:r>
      <w:r w:rsidRPr="00991B9D">
        <w:rPr>
          <w:b/>
          <w:bCs/>
        </w:rPr>
        <w:t>202</w:t>
      </w:r>
      <w:r w:rsidR="007257F3" w:rsidRPr="00991B9D">
        <w:rPr>
          <w:b/>
          <w:bCs/>
        </w:rPr>
        <w:t>6</w:t>
      </w:r>
      <w:r w:rsidRPr="00991B9D">
        <w:rPr>
          <w:b/>
          <w:bCs/>
        </w:rPr>
        <w:t>.</w:t>
      </w:r>
      <w:r w:rsidRPr="00122027">
        <w:rPr>
          <w:b/>
          <w:bCs/>
        </w:rPr>
        <w:t xml:space="preserve"> </w:t>
      </w:r>
      <w:r w:rsidRPr="00122027">
        <w:t xml:space="preserve">Please reference </w:t>
      </w:r>
      <w:r w:rsidR="000B4163" w:rsidRPr="000B4163">
        <w:rPr>
          <w:b/>
          <w:bCs/>
        </w:rPr>
        <w:t>Senior</w:t>
      </w:r>
      <w:r w:rsidR="000B4163">
        <w:t xml:space="preserve"> </w:t>
      </w:r>
      <w:r w:rsidR="00F24F8A" w:rsidRPr="00BA0B13">
        <w:rPr>
          <w:b/>
          <w:bCs/>
        </w:rPr>
        <w:t xml:space="preserve">Manager, </w:t>
      </w:r>
      <w:r w:rsidR="00F24F8A">
        <w:rPr>
          <w:b/>
          <w:bCs/>
        </w:rPr>
        <w:t>Legacy</w:t>
      </w:r>
      <w:r w:rsidR="000B4163">
        <w:rPr>
          <w:b/>
          <w:bCs/>
        </w:rPr>
        <w:t xml:space="preserve"> Giving</w:t>
      </w:r>
      <w:r w:rsidR="00F24F8A">
        <w:rPr>
          <w:b/>
          <w:bCs/>
        </w:rPr>
        <w:t xml:space="preserve"> &amp; </w:t>
      </w:r>
      <w:r w:rsidR="00F24F8A" w:rsidRPr="00BA0B13">
        <w:rPr>
          <w:b/>
          <w:bCs/>
        </w:rPr>
        <w:t>Estate Administration</w:t>
      </w:r>
      <w:r w:rsidR="00470A4E">
        <w:rPr>
          <w:b/>
          <w:bCs/>
        </w:rPr>
        <w:t xml:space="preserve"> </w:t>
      </w:r>
      <w:r w:rsidRPr="00122027">
        <w:t>in the subject heading.</w:t>
      </w:r>
    </w:p>
    <w:p w14:paraId="3EE652A9" w14:textId="215E8147" w:rsidR="005D6418" w:rsidRPr="00122027" w:rsidRDefault="005D6418" w:rsidP="005D6418">
      <w:pPr>
        <w:pStyle w:val="BodyText"/>
      </w:pPr>
    </w:p>
    <w:p w14:paraId="24FE02A0" w14:textId="6DD75FAD" w:rsidR="005D6418" w:rsidRDefault="005D6418" w:rsidP="005D6418">
      <w:pPr>
        <w:pStyle w:val="BodyText"/>
        <w:ind w:right="347"/>
        <w:jc w:val="both"/>
      </w:pPr>
      <w:r w:rsidRPr="00122027">
        <w:rPr>
          <w:noProof/>
          <w:sz w:val="20"/>
        </w:rPr>
        <mc:AlternateContent>
          <mc:Choice Requires="wps">
            <w:drawing>
              <wp:anchor distT="0" distB="0" distL="0" distR="0" simplePos="0" relativeHeight="251668992" behindDoc="1" locked="0" layoutInCell="1" allowOverlap="1" wp14:anchorId="3078B803" wp14:editId="604FAC73">
                <wp:simplePos x="0" y="0"/>
                <wp:positionH relativeFrom="margin">
                  <wp:align>left</wp:align>
                </wp:positionH>
                <wp:positionV relativeFrom="paragraph">
                  <wp:posOffset>565150</wp:posOffset>
                </wp:positionV>
                <wp:extent cx="6583680" cy="1495425"/>
                <wp:effectExtent l="0" t="0" r="26670" b="28575"/>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3680" cy="1495425"/>
                        </a:xfrm>
                        <a:prstGeom prst="rect">
                          <a:avLst/>
                        </a:prstGeom>
                        <a:solidFill>
                          <a:srgbClr val="F1F1F1"/>
                        </a:solidFill>
                        <a:ln w="9525">
                          <a:solidFill>
                            <a:srgbClr val="000000"/>
                          </a:solidFill>
                          <a:prstDash val="solid"/>
                        </a:ln>
                      </wps:spPr>
                      <wps:txbx>
                        <w:txbxContent>
                          <w:p w14:paraId="536BA23A" w14:textId="77777777" w:rsidR="005D6418" w:rsidRDefault="005D6418" w:rsidP="005D6418">
                            <w:pPr>
                              <w:spacing w:before="71"/>
                              <w:ind w:left="144"/>
                              <w:rPr>
                                <w:b/>
                                <w:color w:val="000000"/>
                              </w:rPr>
                            </w:pPr>
                            <w:r>
                              <w:rPr>
                                <w:b/>
                                <w:color w:val="000000"/>
                                <w:u w:val="single"/>
                              </w:rPr>
                              <w:t>About</w:t>
                            </w:r>
                            <w:r>
                              <w:rPr>
                                <w:b/>
                                <w:color w:val="000000"/>
                                <w:spacing w:val="-5"/>
                                <w:u w:val="single"/>
                              </w:rPr>
                              <w:t xml:space="preserve"> </w:t>
                            </w:r>
                            <w:r>
                              <w:rPr>
                                <w:b/>
                                <w:color w:val="000000"/>
                                <w:u w:val="single"/>
                              </w:rPr>
                              <w:t>UNICEF</w:t>
                            </w:r>
                            <w:r>
                              <w:rPr>
                                <w:b/>
                                <w:color w:val="000000"/>
                                <w:spacing w:val="-4"/>
                                <w:u w:val="single"/>
                              </w:rPr>
                              <w:t xml:space="preserve"> </w:t>
                            </w:r>
                            <w:r>
                              <w:rPr>
                                <w:b/>
                                <w:color w:val="000000"/>
                                <w:u w:val="single"/>
                              </w:rPr>
                              <w:t>and</w:t>
                            </w:r>
                            <w:r>
                              <w:rPr>
                                <w:b/>
                                <w:color w:val="000000"/>
                                <w:spacing w:val="-4"/>
                                <w:u w:val="single"/>
                              </w:rPr>
                              <w:t xml:space="preserve"> </w:t>
                            </w:r>
                            <w:r>
                              <w:rPr>
                                <w:b/>
                                <w:color w:val="000000"/>
                                <w:u w:val="single"/>
                              </w:rPr>
                              <w:t>UNICEF</w:t>
                            </w:r>
                            <w:r>
                              <w:rPr>
                                <w:b/>
                                <w:color w:val="000000"/>
                                <w:spacing w:val="-4"/>
                                <w:u w:val="single"/>
                              </w:rPr>
                              <w:t xml:space="preserve"> </w:t>
                            </w:r>
                            <w:r>
                              <w:rPr>
                                <w:b/>
                                <w:color w:val="000000"/>
                                <w:spacing w:val="-2"/>
                                <w:u w:val="single"/>
                              </w:rPr>
                              <w:t>Canada</w:t>
                            </w:r>
                          </w:p>
                          <w:p w14:paraId="633B76AA" w14:textId="77777777" w:rsidR="005D6418" w:rsidRDefault="005D6418" w:rsidP="005D6418">
                            <w:pPr>
                              <w:pStyle w:val="BodyText"/>
                              <w:rPr>
                                <w:b/>
                                <w:color w:val="000000"/>
                              </w:rPr>
                            </w:pPr>
                          </w:p>
                          <w:p w14:paraId="7B4451AA" w14:textId="77777777" w:rsidR="005D6418" w:rsidRDefault="005D6418" w:rsidP="005D6418">
                            <w:pPr>
                              <w:pStyle w:val="BodyText"/>
                              <w:ind w:left="144" w:right="79"/>
                              <w:rPr>
                                <w:color w:val="000000"/>
                              </w:rPr>
                            </w:pPr>
                            <w:hyperlink r:id="rId15">
                              <w:r>
                                <w:rPr>
                                  <w:color w:val="0000FF"/>
                                  <w:u w:val="single" w:color="0000FF"/>
                                </w:rPr>
                                <w:t>UNICEF</w:t>
                              </w:r>
                            </w:hyperlink>
                            <w:r>
                              <w:rPr>
                                <w:color w:val="0000FF"/>
                              </w:rPr>
                              <w:t xml:space="preserve"> </w:t>
                            </w:r>
                            <w:r>
                              <w:rPr>
                                <w:color w:val="000000"/>
                              </w:rPr>
                              <w:t>is the world’s farthest-reaching humanitarian organization for children. Across 190 countries and</w:t>
                            </w:r>
                            <w:r>
                              <w:rPr>
                                <w:color w:val="000000"/>
                                <w:spacing w:val="-2"/>
                              </w:rPr>
                              <w:t xml:space="preserve"> </w:t>
                            </w:r>
                            <w:r>
                              <w:rPr>
                                <w:color w:val="000000"/>
                              </w:rPr>
                              <w:t>territories,</w:t>
                            </w:r>
                            <w:r>
                              <w:rPr>
                                <w:color w:val="000000"/>
                                <w:spacing w:val="-2"/>
                              </w:rPr>
                              <w:t xml:space="preserve"> </w:t>
                            </w:r>
                            <w:r>
                              <w:rPr>
                                <w:color w:val="000000"/>
                              </w:rPr>
                              <w:t>and</w:t>
                            </w:r>
                            <w:r>
                              <w:rPr>
                                <w:color w:val="000000"/>
                                <w:spacing w:val="-2"/>
                              </w:rPr>
                              <w:t xml:space="preserve"> </w:t>
                            </w:r>
                            <w:r>
                              <w:rPr>
                                <w:color w:val="000000"/>
                              </w:rPr>
                              <w:t>in</w:t>
                            </w:r>
                            <w:r>
                              <w:rPr>
                                <w:color w:val="000000"/>
                                <w:spacing w:val="-4"/>
                              </w:rPr>
                              <w:t xml:space="preserve"> </w:t>
                            </w:r>
                            <w:r>
                              <w:rPr>
                                <w:color w:val="000000"/>
                              </w:rPr>
                              <w:t>the</w:t>
                            </w:r>
                            <w:r>
                              <w:rPr>
                                <w:color w:val="000000"/>
                                <w:spacing w:val="-4"/>
                              </w:rPr>
                              <w:t xml:space="preserve"> </w:t>
                            </w:r>
                            <w:r>
                              <w:rPr>
                                <w:color w:val="000000"/>
                              </w:rPr>
                              <w:t>world’s</w:t>
                            </w:r>
                            <w:r>
                              <w:rPr>
                                <w:color w:val="000000"/>
                                <w:spacing w:val="-1"/>
                              </w:rPr>
                              <w:t xml:space="preserve"> </w:t>
                            </w:r>
                            <w:r>
                              <w:rPr>
                                <w:color w:val="000000"/>
                              </w:rPr>
                              <w:t>toughest</w:t>
                            </w:r>
                            <w:r>
                              <w:rPr>
                                <w:color w:val="000000"/>
                                <w:spacing w:val="-2"/>
                              </w:rPr>
                              <w:t xml:space="preserve"> </w:t>
                            </w:r>
                            <w:r>
                              <w:rPr>
                                <w:color w:val="000000"/>
                              </w:rPr>
                              <w:t>places,</w:t>
                            </w:r>
                            <w:r>
                              <w:rPr>
                                <w:color w:val="000000"/>
                                <w:spacing w:val="-2"/>
                              </w:rPr>
                              <w:t xml:space="preserve"> </w:t>
                            </w:r>
                            <w:r>
                              <w:rPr>
                                <w:color w:val="000000"/>
                              </w:rPr>
                              <w:t>we</w:t>
                            </w:r>
                            <w:r>
                              <w:rPr>
                                <w:color w:val="000000"/>
                                <w:spacing w:val="-2"/>
                              </w:rPr>
                              <w:t xml:space="preserve"> </w:t>
                            </w:r>
                            <w:r>
                              <w:rPr>
                                <w:color w:val="000000"/>
                              </w:rPr>
                              <w:t>work</w:t>
                            </w:r>
                            <w:r>
                              <w:rPr>
                                <w:color w:val="000000"/>
                                <w:spacing w:val="-4"/>
                              </w:rPr>
                              <w:t xml:space="preserve"> </w:t>
                            </w:r>
                            <w:r>
                              <w:rPr>
                                <w:color w:val="000000"/>
                              </w:rPr>
                              <w:t>to</w:t>
                            </w:r>
                            <w:r>
                              <w:rPr>
                                <w:color w:val="000000"/>
                                <w:spacing w:val="-4"/>
                              </w:rPr>
                              <w:t xml:space="preserve"> </w:t>
                            </w:r>
                            <w:r>
                              <w:rPr>
                                <w:color w:val="000000"/>
                              </w:rPr>
                              <w:t>help</w:t>
                            </w:r>
                            <w:r>
                              <w:rPr>
                                <w:color w:val="000000"/>
                                <w:spacing w:val="-2"/>
                              </w:rPr>
                              <w:t xml:space="preserve"> </w:t>
                            </w:r>
                            <w:r>
                              <w:rPr>
                                <w:color w:val="000000"/>
                              </w:rPr>
                              <w:t>children</w:t>
                            </w:r>
                            <w:r>
                              <w:rPr>
                                <w:color w:val="000000"/>
                                <w:spacing w:val="-4"/>
                              </w:rPr>
                              <w:t xml:space="preserve"> </w:t>
                            </w:r>
                            <w:r>
                              <w:rPr>
                                <w:color w:val="000000"/>
                              </w:rPr>
                              <w:t>survive, defend</w:t>
                            </w:r>
                            <w:r>
                              <w:rPr>
                                <w:color w:val="000000"/>
                                <w:spacing w:val="-4"/>
                              </w:rPr>
                              <w:t xml:space="preserve"> </w:t>
                            </w:r>
                            <w:r>
                              <w:rPr>
                                <w:color w:val="000000"/>
                              </w:rPr>
                              <w:t>their</w:t>
                            </w:r>
                            <w:r>
                              <w:rPr>
                                <w:color w:val="000000"/>
                                <w:spacing w:val="-3"/>
                              </w:rPr>
                              <w:t xml:space="preserve"> </w:t>
                            </w:r>
                            <w:r>
                              <w:rPr>
                                <w:color w:val="000000"/>
                              </w:rPr>
                              <w:t>rights, keep them protected, healthy and educated, and give them a fair chance to fulfill their potential.</w:t>
                            </w:r>
                          </w:p>
                          <w:p w14:paraId="06FDD4E8" w14:textId="77777777" w:rsidR="005D6418" w:rsidRDefault="005D6418" w:rsidP="005D6418">
                            <w:pPr>
                              <w:pStyle w:val="BodyText"/>
                              <w:spacing w:before="1"/>
                              <w:rPr>
                                <w:color w:val="000000"/>
                              </w:rPr>
                            </w:pPr>
                          </w:p>
                          <w:p w14:paraId="52DD7C5B" w14:textId="77777777" w:rsidR="005D6418" w:rsidRDefault="005D6418" w:rsidP="005D6418">
                            <w:pPr>
                              <w:pStyle w:val="BodyText"/>
                              <w:ind w:left="144" w:right="79"/>
                              <w:rPr>
                                <w:color w:val="000000"/>
                              </w:rPr>
                            </w:pPr>
                            <w:hyperlink r:id="rId16">
                              <w:r>
                                <w:rPr>
                                  <w:color w:val="0000FF"/>
                                  <w:u w:val="single" w:color="0000FF"/>
                                </w:rPr>
                                <w:t>UNICEF Canada</w:t>
                              </w:r>
                            </w:hyperlink>
                            <w:r>
                              <w:rPr>
                                <w:color w:val="0000FF"/>
                              </w:rPr>
                              <w:t xml:space="preserve"> </w:t>
                            </w:r>
                            <w:r>
                              <w:rPr>
                                <w:color w:val="000000"/>
                              </w:rPr>
                              <w:t>is one of 32 National Committees located in countries around the world. Our team exists to fundraise for UNICEF’s highest priorities, and to work neutrally with governments and the private</w:t>
                            </w:r>
                            <w:r>
                              <w:rPr>
                                <w:color w:val="000000"/>
                                <w:spacing w:val="-4"/>
                              </w:rPr>
                              <w:t xml:space="preserve"> </w:t>
                            </w:r>
                            <w:r>
                              <w:rPr>
                                <w:color w:val="000000"/>
                              </w:rPr>
                              <w:t>sector in</w:t>
                            </w:r>
                            <w:r>
                              <w:rPr>
                                <w:color w:val="000000"/>
                                <w:spacing w:val="-2"/>
                              </w:rPr>
                              <w:t xml:space="preserve"> </w:t>
                            </w:r>
                            <w:r>
                              <w:rPr>
                                <w:color w:val="000000"/>
                              </w:rPr>
                              <w:t>Canada</w:t>
                            </w:r>
                            <w:r>
                              <w:rPr>
                                <w:color w:val="000000"/>
                                <w:spacing w:val="-6"/>
                              </w:rPr>
                              <w:t xml:space="preserve"> </w:t>
                            </w:r>
                            <w:r>
                              <w:rPr>
                                <w:color w:val="000000"/>
                              </w:rPr>
                              <w:t>and</w:t>
                            </w:r>
                            <w:r>
                              <w:rPr>
                                <w:color w:val="000000"/>
                                <w:spacing w:val="-2"/>
                              </w:rPr>
                              <w:t xml:space="preserve"> </w:t>
                            </w:r>
                            <w:r>
                              <w:rPr>
                                <w:color w:val="000000"/>
                              </w:rPr>
                              <w:t>internationally</w:t>
                            </w:r>
                            <w:r>
                              <w:rPr>
                                <w:color w:val="000000"/>
                                <w:spacing w:val="-1"/>
                              </w:rPr>
                              <w:t xml:space="preserve"> </w:t>
                            </w:r>
                            <w:r>
                              <w:rPr>
                                <w:color w:val="000000"/>
                              </w:rPr>
                              <w:t>to</w:t>
                            </w:r>
                            <w:r>
                              <w:rPr>
                                <w:color w:val="000000"/>
                                <w:spacing w:val="-4"/>
                              </w:rPr>
                              <w:t xml:space="preserve"> </w:t>
                            </w:r>
                            <w:r>
                              <w:rPr>
                                <w:color w:val="000000"/>
                              </w:rPr>
                              <w:t>advance</w:t>
                            </w:r>
                            <w:r>
                              <w:rPr>
                                <w:color w:val="000000"/>
                                <w:spacing w:val="-2"/>
                              </w:rPr>
                              <w:t xml:space="preserve"> </w:t>
                            </w:r>
                            <w:r>
                              <w:rPr>
                                <w:color w:val="000000"/>
                              </w:rPr>
                              <w:t>the</w:t>
                            </w:r>
                            <w:r>
                              <w:rPr>
                                <w:color w:val="000000"/>
                                <w:spacing w:val="-4"/>
                              </w:rPr>
                              <w:t xml:space="preserve"> </w:t>
                            </w:r>
                            <w:r>
                              <w:rPr>
                                <w:color w:val="000000"/>
                              </w:rPr>
                              <w:t>rights</w:t>
                            </w:r>
                            <w:r>
                              <w:rPr>
                                <w:color w:val="000000"/>
                                <w:spacing w:val="-1"/>
                              </w:rPr>
                              <w:t xml:space="preserve"> </w:t>
                            </w:r>
                            <w:r>
                              <w:rPr>
                                <w:color w:val="000000"/>
                              </w:rPr>
                              <w:t>and</w:t>
                            </w:r>
                            <w:r>
                              <w:rPr>
                                <w:color w:val="000000"/>
                                <w:spacing w:val="-4"/>
                              </w:rPr>
                              <w:t xml:space="preserve"> </w:t>
                            </w:r>
                            <w:r>
                              <w:rPr>
                                <w:color w:val="000000"/>
                              </w:rPr>
                              <w:t>well-being</w:t>
                            </w:r>
                            <w:r>
                              <w:rPr>
                                <w:color w:val="000000"/>
                                <w:spacing w:val="-2"/>
                              </w:rPr>
                              <w:t xml:space="preserve"> </w:t>
                            </w:r>
                            <w:r>
                              <w:rPr>
                                <w:color w:val="000000"/>
                              </w:rPr>
                              <w:t>of children</w:t>
                            </w:r>
                            <w:r>
                              <w:rPr>
                                <w:color w:val="000000"/>
                                <w:spacing w:val="-4"/>
                              </w:rPr>
                              <w:t xml:space="preserve"> </w:t>
                            </w:r>
                            <w:r>
                              <w:rPr>
                                <w:color w:val="000000"/>
                              </w:rPr>
                              <w:t>and</w:t>
                            </w:r>
                            <w:r>
                              <w:rPr>
                                <w:color w:val="000000"/>
                                <w:spacing w:val="-4"/>
                              </w:rPr>
                              <w:t xml:space="preserve"> </w:t>
                            </w:r>
                            <w:r>
                              <w:rPr>
                                <w:color w:val="000000"/>
                              </w:rPr>
                              <w:t>youth.</w:t>
                            </w:r>
                          </w:p>
                        </w:txbxContent>
                      </wps:txbx>
                      <wps:bodyPr wrap="square" lIns="0" tIns="0" rIns="0" bIns="0" rtlCol="0">
                        <a:noAutofit/>
                      </wps:bodyPr>
                    </wps:wsp>
                  </a:graphicData>
                </a:graphic>
                <wp14:sizeRelV relativeFrom="margin">
                  <wp14:pctHeight>0</wp14:pctHeight>
                </wp14:sizeRelV>
              </wp:anchor>
            </w:drawing>
          </mc:Choice>
          <mc:Fallback>
            <w:pict>
              <v:shapetype w14:anchorId="3078B803" id="_x0000_t202" coordsize="21600,21600" o:spt="202" path="m,l,21600r21600,l21600,xe">
                <v:stroke joinstyle="miter"/>
                <v:path gradientshapeok="t" o:connecttype="rect"/>
              </v:shapetype>
              <v:shape id="Textbox 50" o:spid="_x0000_s1026" type="#_x0000_t202" style="position:absolute;left:0;text-align:left;margin-left:0;margin-top:44.5pt;width:518.4pt;height:117.75pt;z-index:-2516474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" fillcolor="#f1f1f1">
                <v:path arrowok="t"/>
                <v:textbox inset="0,0,0,0">
                  <w:txbxContent>
                    <w:p w14:paraId="536BA23A" w14:textId="77777777" w:rsidR="005D6418" w:rsidRDefault="005D6418" w:rsidP="005D6418">
                      <w:pPr>
                        <w:spacing w:before="71"/>
                        <w:ind w:left="144"/>
                        <w:rPr>
                          <w:b/>
                          <w:color w:val="000000"/>
                        </w:rPr>
                      </w:pPr>
                      <w:r>
                        <w:rPr>
                          <w:b/>
                          <w:color w:val="000000"/>
                          <w:u w:val="single"/>
                        </w:rPr>
                        <w:t>About</w:t>
                      </w:r>
                      <w:r>
                        <w:rPr>
                          <w:b/>
                          <w:color w:val="000000"/>
                          <w:spacing w:val="-5"/>
                          <w:u w:val="single"/>
                        </w:rPr>
                        <w:t xml:space="preserve"> </w:t>
                      </w:r>
                      <w:r>
                        <w:rPr>
                          <w:b/>
                          <w:color w:val="000000"/>
                          <w:u w:val="single"/>
                        </w:rPr>
                        <w:t>UNICEF</w:t>
                      </w:r>
                      <w:r>
                        <w:rPr>
                          <w:b/>
                          <w:color w:val="000000"/>
                          <w:spacing w:val="-4"/>
                          <w:u w:val="single"/>
                        </w:rPr>
                        <w:t xml:space="preserve"> </w:t>
                      </w:r>
                      <w:r>
                        <w:rPr>
                          <w:b/>
                          <w:color w:val="000000"/>
                          <w:u w:val="single"/>
                        </w:rPr>
                        <w:t>and</w:t>
                      </w:r>
                      <w:r>
                        <w:rPr>
                          <w:b/>
                          <w:color w:val="000000"/>
                          <w:spacing w:val="-4"/>
                          <w:u w:val="single"/>
                        </w:rPr>
                        <w:t xml:space="preserve"> </w:t>
                      </w:r>
                      <w:r>
                        <w:rPr>
                          <w:b/>
                          <w:color w:val="000000"/>
                          <w:u w:val="single"/>
                        </w:rPr>
                        <w:t>UNICEF</w:t>
                      </w:r>
                      <w:r>
                        <w:rPr>
                          <w:b/>
                          <w:color w:val="000000"/>
                          <w:spacing w:val="-4"/>
                          <w:u w:val="single"/>
                        </w:rPr>
                        <w:t xml:space="preserve"> </w:t>
                      </w:r>
                      <w:r>
                        <w:rPr>
                          <w:b/>
                          <w:color w:val="000000"/>
                          <w:spacing w:val="-2"/>
                          <w:u w:val="single"/>
                        </w:rPr>
                        <w:t>Canada</w:t>
                      </w:r>
                    </w:p>
                    <w:p w14:paraId="633B76AA" w14:textId="77777777" w:rsidR="005D6418" w:rsidRDefault="005D6418" w:rsidP="005D6418">
                      <w:pPr>
                        <w:pStyle w:val="BodyText"/>
                        <w:rPr>
                          <w:b/>
                          <w:color w:val="000000"/>
                        </w:rPr>
                      </w:pPr>
                    </w:p>
                    <w:p w14:paraId="7B4451AA" w14:textId="77777777" w:rsidR="005D6418" w:rsidRDefault="005D6418" w:rsidP="005D6418">
                      <w:pPr>
                        <w:pStyle w:val="BodyText"/>
                        <w:ind w:left="144" w:right="79"/>
                        <w:rPr>
                          <w:color w:val="000000"/>
                        </w:rPr>
                      </w:pPr>
                      <w:hyperlink r:id="rId17">
                        <w:r>
                          <w:rPr>
                            <w:color w:val="0000FF"/>
                            <w:u w:val="single" w:color="0000FF"/>
                          </w:rPr>
                          <w:t>UNICEF</w:t>
                        </w:r>
                      </w:hyperlink>
                      <w:r>
                        <w:rPr>
                          <w:color w:val="0000FF"/>
                        </w:rPr>
                        <w:t xml:space="preserve"> </w:t>
                      </w:r>
                      <w:r>
                        <w:rPr>
                          <w:color w:val="000000"/>
                        </w:rPr>
                        <w:t>is the world’s farthest-reaching humanitarian organization for children. Across 190 countries and</w:t>
                      </w:r>
                      <w:r>
                        <w:rPr>
                          <w:color w:val="000000"/>
                          <w:spacing w:val="-2"/>
                        </w:rPr>
                        <w:t xml:space="preserve"> </w:t>
                      </w:r>
                      <w:r>
                        <w:rPr>
                          <w:color w:val="000000"/>
                        </w:rPr>
                        <w:t>territories,</w:t>
                      </w:r>
                      <w:r>
                        <w:rPr>
                          <w:color w:val="000000"/>
                          <w:spacing w:val="-2"/>
                        </w:rPr>
                        <w:t xml:space="preserve"> </w:t>
                      </w:r>
                      <w:r>
                        <w:rPr>
                          <w:color w:val="000000"/>
                        </w:rPr>
                        <w:t>and</w:t>
                      </w:r>
                      <w:r>
                        <w:rPr>
                          <w:color w:val="000000"/>
                          <w:spacing w:val="-2"/>
                        </w:rPr>
                        <w:t xml:space="preserve"> </w:t>
                      </w:r>
                      <w:r>
                        <w:rPr>
                          <w:color w:val="000000"/>
                        </w:rPr>
                        <w:t>in</w:t>
                      </w:r>
                      <w:r>
                        <w:rPr>
                          <w:color w:val="000000"/>
                          <w:spacing w:val="-4"/>
                        </w:rPr>
                        <w:t xml:space="preserve"> </w:t>
                      </w:r>
                      <w:r>
                        <w:rPr>
                          <w:color w:val="000000"/>
                        </w:rPr>
                        <w:t>the</w:t>
                      </w:r>
                      <w:r>
                        <w:rPr>
                          <w:color w:val="000000"/>
                          <w:spacing w:val="-4"/>
                        </w:rPr>
                        <w:t xml:space="preserve"> </w:t>
                      </w:r>
                      <w:r>
                        <w:rPr>
                          <w:color w:val="000000"/>
                        </w:rPr>
                        <w:t>world’s</w:t>
                      </w:r>
                      <w:r>
                        <w:rPr>
                          <w:color w:val="000000"/>
                          <w:spacing w:val="-1"/>
                        </w:rPr>
                        <w:t xml:space="preserve"> </w:t>
                      </w:r>
                      <w:r>
                        <w:rPr>
                          <w:color w:val="000000"/>
                        </w:rPr>
                        <w:t>toughest</w:t>
                      </w:r>
                      <w:r>
                        <w:rPr>
                          <w:color w:val="000000"/>
                          <w:spacing w:val="-2"/>
                        </w:rPr>
                        <w:t xml:space="preserve"> </w:t>
                      </w:r>
                      <w:r>
                        <w:rPr>
                          <w:color w:val="000000"/>
                        </w:rPr>
                        <w:t>places,</w:t>
                      </w:r>
                      <w:r>
                        <w:rPr>
                          <w:color w:val="000000"/>
                          <w:spacing w:val="-2"/>
                        </w:rPr>
                        <w:t xml:space="preserve"> </w:t>
                      </w:r>
                      <w:r>
                        <w:rPr>
                          <w:color w:val="000000"/>
                        </w:rPr>
                        <w:t>we</w:t>
                      </w:r>
                      <w:r>
                        <w:rPr>
                          <w:color w:val="000000"/>
                          <w:spacing w:val="-2"/>
                        </w:rPr>
                        <w:t xml:space="preserve"> </w:t>
                      </w:r>
                      <w:r>
                        <w:rPr>
                          <w:color w:val="000000"/>
                        </w:rPr>
                        <w:t>work</w:t>
                      </w:r>
                      <w:r>
                        <w:rPr>
                          <w:color w:val="000000"/>
                          <w:spacing w:val="-4"/>
                        </w:rPr>
                        <w:t xml:space="preserve"> </w:t>
                      </w:r>
                      <w:r>
                        <w:rPr>
                          <w:color w:val="000000"/>
                        </w:rPr>
                        <w:t>to</w:t>
                      </w:r>
                      <w:r>
                        <w:rPr>
                          <w:color w:val="000000"/>
                          <w:spacing w:val="-4"/>
                        </w:rPr>
                        <w:t xml:space="preserve"> </w:t>
                      </w:r>
                      <w:r>
                        <w:rPr>
                          <w:color w:val="000000"/>
                        </w:rPr>
                        <w:t>help</w:t>
                      </w:r>
                      <w:r>
                        <w:rPr>
                          <w:color w:val="000000"/>
                          <w:spacing w:val="-2"/>
                        </w:rPr>
                        <w:t xml:space="preserve"> </w:t>
                      </w:r>
                      <w:r>
                        <w:rPr>
                          <w:color w:val="000000"/>
                        </w:rPr>
                        <w:t>children</w:t>
                      </w:r>
                      <w:r>
                        <w:rPr>
                          <w:color w:val="000000"/>
                          <w:spacing w:val="-4"/>
                        </w:rPr>
                        <w:t xml:space="preserve"> </w:t>
                      </w:r>
                      <w:r>
                        <w:rPr>
                          <w:color w:val="000000"/>
                        </w:rPr>
                        <w:t>survive, defend</w:t>
                      </w:r>
                      <w:r>
                        <w:rPr>
                          <w:color w:val="000000"/>
                          <w:spacing w:val="-4"/>
                        </w:rPr>
                        <w:t xml:space="preserve"> </w:t>
                      </w:r>
                      <w:r>
                        <w:rPr>
                          <w:color w:val="000000"/>
                        </w:rPr>
                        <w:t>their</w:t>
                      </w:r>
                      <w:r>
                        <w:rPr>
                          <w:color w:val="000000"/>
                          <w:spacing w:val="-3"/>
                        </w:rPr>
                        <w:t xml:space="preserve"> </w:t>
                      </w:r>
                      <w:r>
                        <w:rPr>
                          <w:color w:val="000000"/>
                        </w:rPr>
                        <w:t>rights, keep them protected, healthy and educated, and give them a fair chance to fulfill their potential.</w:t>
                      </w:r>
                    </w:p>
                    <w:p w14:paraId="06FDD4E8" w14:textId="77777777" w:rsidR="005D6418" w:rsidRDefault="005D6418" w:rsidP="005D6418">
                      <w:pPr>
                        <w:pStyle w:val="BodyText"/>
                        <w:spacing w:before="1"/>
                        <w:rPr>
                          <w:color w:val="000000"/>
                        </w:rPr>
                      </w:pPr>
                    </w:p>
                    <w:p w14:paraId="52DD7C5B" w14:textId="77777777" w:rsidR="005D6418" w:rsidRDefault="005D6418" w:rsidP="005D6418">
                      <w:pPr>
                        <w:pStyle w:val="BodyText"/>
                        <w:ind w:left="144" w:right="79"/>
                        <w:rPr>
                          <w:color w:val="000000"/>
                        </w:rPr>
                      </w:pPr>
                      <w:hyperlink r:id="rId18">
                        <w:r>
                          <w:rPr>
                            <w:color w:val="0000FF"/>
                            <w:u w:val="single" w:color="0000FF"/>
                          </w:rPr>
                          <w:t>UNICEF Canada</w:t>
                        </w:r>
                      </w:hyperlink>
                      <w:r>
                        <w:rPr>
                          <w:color w:val="0000FF"/>
                        </w:rPr>
                        <w:t xml:space="preserve"> </w:t>
                      </w:r>
                      <w:r>
                        <w:rPr>
                          <w:color w:val="000000"/>
                        </w:rPr>
                        <w:t>is one of 32 National Committees located in countries around the world. Our team exists to fundraise for UNICEF’s highest priorities, and to work neutrally with governments and the private</w:t>
                      </w:r>
                      <w:r>
                        <w:rPr>
                          <w:color w:val="000000"/>
                          <w:spacing w:val="-4"/>
                        </w:rPr>
                        <w:t xml:space="preserve"> </w:t>
                      </w:r>
                      <w:r>
                        <w:rPr>
                          <w:color w:val="000000"/>
                        </w:rPr>
                        <w:t>sector in</w:t>
                      </w:r>
                      <w:r>
                        <w:rPr>
                          <w:color w:val="000000"/>
                          <w:spacing w:val="-2"/>
                        </w:rPr>
                        <w:t xml:space="preserve"> </w:t>
                      </w:r>
                      <w:r>
                        <w:rPr>
                          <w:color w:val="000000"/>
                        </w:rPr>
                        <w:t>Canada</w:t>
                      </w:r>
                      <w:r>
                        <w:rPr>
                          <w:color w:val="000000"/>
                          <w:spacing w:val="-6"/>
                        </w:rPr>
                        <w:t xml:space="preserve"> </w:t>
                      </w:r>
                      <w:r>
                        <w:rPr>
                          <w:color w:val="000000"/>
                        </w:rPr>
                        <w:t>and</w:t>
                      </w:r>
                      <w:r>
                        <w:rPr>
                          <w:color w:val="000000"/>
                          <w:spacing w:val="-2"/>
                        </w:rPr>
                        <w:t xml:space="preserve"> </w:t>
                      </w:r>
                      <w:r>
                        <w:rPr>
                          <w:color w:val="000000"/>
                        </w:rPr>
                        <w:t>internationally</w:t>
                      </w:r>
                      <w:r>
                        <w:rPr>
                          <w:color w:val="000000"/>
                          <w:spacing w:val="-1"/>
                        </w:rPr>
                        <w:t xml:space="preserve"> </w:t>
                      </w:r>
                      <w:r>
                        <w:rPr>
                          <w:color w:val="000000"/>
                        </w:rPr>
                        <w:t>to</w:t>
                      </w:r>
                      <w:r>
                        <w:rPr>
                          <w:color w:val="000000"/>
                          <w:spacing w:val="-4"/>
                        </w:rPr>
                        <w:t xml:space="preserve"> </w:t>
                      </w:r>
                      <w:r>
                        <w:rPr>
                          <w:color w:val="000000"/>
                        </w:rPr>
                        <w:t>advance</w:t>
                      </w:r>
                      <w:r>
                        <w:rPr>
                          <w:color w:val="000000"/>
                          <w:spacing w:val="-2"/>
                        </w:rPr>
                        <w:t xml:space="preserve"> </w:t>
                      </w:r>
                      <w:r>
                        <w:rPr>
                          <w:color w:val="000000"/>
                        </w:rPr>
                        <w:t>the</w:t>
                      </w:r>
                      <w:r>
                        <w:rPr>
                          <w:color w:val="000000"/>
                          <w:spacing w:val="-4"/>
                        </w:rPr>
                        <w:t xml:space="preserve"> </w:t>
                      </w:r>
                      <w:r>
                        <w:rPr>
                          <w:color w:val="000000"/>
                        </w:rPr>
                        <w:t>rights</w:t>
                      </w:r>
                      <w:r>
                        <w:rPr>
                          <w:color w:val="000000"/>
                          <w:spacing w:val="-1"/>
                        </w:rPr>
                        <w:t xml:space="preserve"> </w:t>
                      </w:r>
                      <w:r>
                        <w:rPr>
                          <w:color w:val="000000"/>
                        </w:rPr>
                        <w:t>and</w:t>
                      </w:r>
                      <w:r>
                        <w:rPr>
                          <w:color w:val="000000"/>
                          <w:spacing w:val="-4"/>
                        </w:rPr>
                        <w:t xml:space="preserve"> </w:t>
                      </w:r>
                      <w:r>
                        <w:rPr>
                          <w:color w:val="000000"/>
                        </w:rPr>
                        <w:t>well-being</w:t>
                      </w:r>
                      <w:r>
                        <w:rPr>
                          <w:color w:val="000000"/>
                          <w:spacing w:val="-2"/>
                        </w:rPr>
                        <w:t xml:space="preserve"> </w:t>
                      </w:r>
                      <w:r>
                        <w:rPr>
                          <w:color w:val="000000"/>
                        </w:rPr>
                        <w:t>of children</w:t>
                      </w:r>
                      <w:r>
                        <w:rPr>
                          <w:color w:val="000000"/>
                          <w:spacing w:val="-4"/>
                        </w:rPr>
                        <w:t xml:space="preserve"> </w:t>
                      </w:r>
                      <w:r>
                        <w:rPr>
                          <w:color w:val="000000"/>
                        </w:rPr>
                        <w:t>and</w:t>
                      </w:r>
                      <w:r>
                        <w:rPr>
                          <w:color w:val="000000"/>
                          <w:spacing w:val="-4"/>
                        </w:rPr>
                        <w:t xml:space="preserve"> </w:t>
                      </w:r>
                      <w:r>
                        <w:rPr>
                          <w:color w:val="000000"/>
                        </w:rPr>
                        <w:t>youth.</w:t>
                      </w:r>
                    </w:p>
                  </w:txbxContent>
                </v:textbox>
                <w10:wrap type="topAndBottom" anchorx="margin"/>
              </v:shape>
            </w:pict>
          </mc:Fallback>
        </mc:AlternateContent>
      </w:r>
      <w:r w:rsidRPr="00122027">
        <w:t>UNICEF</w:t>
      </w:r>
      <w:r w:rsidRPr="00122027">
        <w:rPr>
          <w:spacing w:val="-3"/>
        </w:rPr>
        <w:t xml:space="preserve"> </w:t>
      </w:r>
      <w:r w:rsidRPr="00122027">
        <w:t>Canada</w:t>
      </w:r>
      <w:r w:rsidRPr="00122027">
        <w:rPr>
          <w:spacing w:val="-2"/>
        </w:rPr>
        <w:t xml:space="preserve"> </w:t>
      </w:r>
      <w:r w:rsidRPr="00122027">
        <w:t>thanks</w:t>
      </w:r>
      <w:r w:rsidRPr="00122027">
        <w:rPr>
          <w:spacing w:val="-4"/>
        </w:rPr>
        <w:t xml:space="preserve"> </w:t>
      </w:r>
      <w:r w:rsidRPr="00122027">
        <w:t>all</w:t>
      </w:r>
      <w:r w:rsidRPr="00122027">
        <w:rPr>
          <w:spacing w:val="-3"/>
        </w:rPr>
        <w:t xml:space="preserve"> </w:t>
      </w:r>
      <w:r w:rsidRPr="00122027">
        <w:t>applicants</w:t>
      </w:r>
      <w:r w:rsidRPr="00122027">
        <w:rPr>
          <w:spacing w:val="-2"/>
        </w:rPr>
        <w:t xml:space="preserve"> </w:t>
      </w:r>
      <w:r w:rsidRPr="00122027">
        <w:t>for</w:t>
      </w:r>
      <w:r w:rsidRPr="00122027">
        <w:rPr>
          <w:spacing w:val="-3"/>
        </w:rPr>
        <w:t xml:space="preserve"> </w:t>
      </w:r>
      <w:r w:rsidRPr="00122027">
        <w:t>their</w:t>
      </w:r>
      <w:r w:rsidRPr="00122027">
        <w:rPr>
          <w:spacing w:val="-1"/>
        </w:rPr>
        <w:t xml:space="preserve"> </w:t>
      </w:r>
      <w:r w:rsidRPr="00122027">
        <w:t>interest</w:t>
      </w:r>
      <w:r w:rsidRPr="00122027">
        <w:rPr>
          <w:spacing w:val="-3"/>
        </w:rPr>
        <w:t xml:space="preserve"> </w:t>
      </w:r>
      <w:r w:rsidRPr="00122027">
        <w:t>in</w:t>
      </w:r>
      <w:r w:rsidRPr="00122027">
        <w:rPr>
          <w:spacing w:val="-3"/>
        </w:rPr>
        <w:t xml:space="preserve"> </w:t>
      </w:r>
      <w:r w:rsidRPr="00122027">
        <w:t>this</w:t>
      </w:r>
      <w:r w:rsidRPr="00122027">
        <w:rPr>
          <w:spacing w:val="-4"/>
        </w:rPr>
        <w:t xml:space="preserve"> </w:t>
      </w:r>
      <w:r w:rsidRPr="00122027">
        <w:t>opportunity,</w:t>
      </w:r>
      <w:r w:rsidRPr="00122027">
        <w:rPr>
          <w:spacing w:val="-3"/>
        </w:rPr>
        <w:t xml:space="preserve"> </w:t>
      </w:r>
      <w:r w:rsidRPr="00122027">
        <w:t>however,</w:t>
      </w:r>
      <w:r w:rsidRPr="00122027">
        <w:rPr>
          <w:spacing w:val="-3"/>
        </w:rPr>
        <w:t xml:space="preserve"> </w:t>
      </w:r>
      <w:r w:rsidRPr="00122027">
        <w:t>only</w:t>
      </w:r>
      <w:r w:rsidRPr="00122027">
        <w:rPr>
          <w:spacing w:val="-2"/>
        </w:rPr>
        <w:t xml:space="preserve"> </w:t>
      </w:r>
      <w:r w:rsidRPr="00122027">
        <w:t>those</w:t>
      </w:r>
      <w:r w:rsidRPr="00122027">
        <w:rPr>
          <w:spacing w:val="-3"/>
        </w:rPr>
        <w:t xml:space="preserve"> </w:t>
      </w:r>
      <w:r w:rsidRPr="00122027">
        <w:t>selected</w:t>
      </w:r>
      <w:r w:rsidRPr="00122027">
        <w:rPr>
          <w:spacing w:val="-4"/>
        </w:rPr>
        <w:t xml:space="preserve"> </w:t>
      </w:r>
      <w:r w:rsidRPr="00122027">
        <w:t>for an interview will be contacted. Consistent with our Child Safeguarding Policy, all successful candidates must receive clearance by a police background check (including a vulnerable sector screen).</w:t>
      </w:r>
    </w:p>
    <w:p w14:paraId="69089B29" w14:textId="70A32D5C" w:rsidR="005D6418" w:rsidRDefault="005D6418" w:rsidP="005D6418">
      <w:pPr>
        <w:pStyle w:val="BodyText"/>
        <w:ind w:right="347"/>
        <w:jc w:val="both"/>
      </w:pPr>
    </w:p>
    <w:bookmarkEnd w:id="0"/>
    <w:p w14:paraId="267C886C" w14:textId="72061DC0" w:rsidR="00710430" w:rsidRPr="00654AC2" w:rsidRDefault="00024FDD" w:rsidP="005D6418">
      <w:pPr>
        <w:pStyle w:val="paragraph"/>
        <w:spacing w:before="60" w:beforeAutospacing="0" w:after="60" w:afterAutospacing="0"/>
        <w:textAlignment w:val="baseline"/>
        <w:rPr>
          <w:rFonts w:ascii="Arial" w:eastAsiaTheme="majorEastAsia" w:hAnsi="Arial" w:cs="Arial"/>
          <w:lang w:val="en-US"/>
        </w:rPr>
      </w:pPr>
      <w:r w:rsidRPr="00384319">
        <w:rPr>
          <w:rFonts w:ascii="Aptos" w:hAnsi="Aptos"/>
          <w:noProof/>
        </w:rPr>
        <w:drawing>
          <wp:anchor distT="0" distB="0" distL="114300" distR="114300" simplePos="0" relativeHeight="251661824" behindDoc="0" locked="0" layoutInCell="1" allowOverlap="1" wp14:anchorId="577A6424" wp14:editId="6FB04030">
            <wp:simplePos x="0" y="0"/>
            <wp:positionH relativeFrom="column">
              <wp:posOffset>3936365</wp:posOffset>
            </wp:positionH>
            <wp:positionV relativeFrom="bottomMargin">
              <wp:align>top</wp:align>
            </wp:positionV>
            <wp:extent cx="542925" cy="673100"/>
            <wp:effectExtent l="0" t="0" r="9525" b="0"/>
            <wp:wrapSquare wrapText="bothSides"/>
            <wp:docPr id="11" name="Picture 3" descr="A blue and white badge with white text&#10;&#10;AI-generated content may be incorrec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blue and white badge with white text&#10;&#10;AI-generated content may be incorrec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4292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4AC2">
        <w:rPr>
          <w:noProof/>
        </w:rPr>
        <w:drawing>
          <wp:anchor distT="0" distB="0" distL="0" distR="0" simplePos="0" relativeHeight="251651584" behindDoc="1" locked="0" layoutInCell="1" allowOverlap="1" wp14:anchorId="4D79548E" wp14:editId="790ECBAB">
            <wp:simplePos x="0" y="0"/>
            <wp:positionH relativeFrom="page">
              <wp:posOffset>5753100</wp:posOffset>
            </wp:positionH>
            <wp:positionV relativeFrom="margin">
              <wp:posOffset>8994775</wp:posOffset>
            </wp:positionV>
            <wp:extent cx="1035685" cy="533400"/>
            <wp:effectExtent l="0" t="0" r="0" b="0"/>
            <wp:wrapNone/>
            <wp:docPr id="1588082175" name="Image 3" descr="A blue and white logo with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2751667" name="Image 3" descr="A blue and white logo with a white background&#10;&#10;Description automatically generated"/>
                    <pic:cNvPicPr/>
                  </pic:nvPicPr>
                  <pic:blipFill>
                    <a:blip r:embed="rId21" cstate="print"/>
                    <a:stretch>
                      <a:fillRect/>
                    </a:stretch>
                  </pic:blipFill>
                  <pic:spPr>
                    <a:xfrm>
                      <a:off x="0" y="0"/>
                      <a:ext cx="1035685" cy="533400"/>
                    </a:xfrm>
                    <a:prstGeom prst="rect">
                      <a:avLst/>
                    </a:prstGeom>
                  </pic:spPr>
                </pic:pic>
              </a:graphicData>
            </a:graphic>
            <wp14:sizeRelH relativeFrom="margin">
              <wp14:pctWidth>0</wp14:pctWidth>
            </wp14:sizeRelH>
            <wp14:sizeRelV relativeFrom="margin">
              <wp14:pctHeight>0</wp14:pctHeight>
            </wp14:sizeRelV>
          </wp:anchor>
        </w:drawing>
      </w:r>
      <w:r w:rsidRPr="00654AC2">
        <w:rPr>
          <w:rFonts w:ascii="Arial" w:hAnsi="Arial" w:cs="Arial"/>
          <w:noProof/>
        </w:rPr>
        <w:drawing>
          <wp:anchor distT="0" distB="0" distL="0" distR="0" simplePos="0" relativeHeight="251671040" behindDoc="1" locked="0" layoutInCell="1" allowOverlap="1" wp14:anchorId="7CD89BC3" wp14:editId="5946C4DC">
            <wp:simplePos x="0" y="0"/>
            <wp:positionH relativeFrom="page">
              <wp:posOffset>2495550</wp:posOffset>
            </wp:positionH>
            <wp:positionV relativeFrom="page">
              <wp:posOffset>9753600</wp:posOffset>
            </wp:positionV>
            <wp:extent cx="1123950" cy="419100"/>
            <wp:effectExtent l="0" t="0" r="0" b="0"/>
            <wp:wrapNone/>
            <wp:docPr id="101024098" name="Image 5"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2923785" name="Image 5" descr="A close up of a logo&#10;&#10;Description automatically generated"/>
                    <pic:cNvPicPr/>
                  </pic:nvPicPr>
                  <pic:blipFill>
                    <a:blip r:embed="rId22" cstate="print"/>
                    <a:stretch>
                      <a:fillRect/>
                    </a:stretch>
                  </pic:blipFill>
                  <pic:spPr>
                    <a:xfrm>
                      <a:off x="0" y="0"/>
                      <a:ext cx="1123950" cy="419100"/>
                    </a:xfrm>
                    <a:prstGeom prst="rect">
                      <a:avLst/>
                    </a:prstGeom>
                  </pic:spPr>
                </pic:pic>
              </a:graphicData>
            </a:graphic>
            <wp14:sizeRelH relativeFrom="margin">
              <wp14:pctWidth>0</wp14:pctWidth>
            </wp14:sizeRelH>
            <wp14:sizeRelV relativeFrom="margin">
              <wp14:pctHeight>0</wp14:pctHeight>
            </wp14:sizeRelV>
          </wp:anchor>
        </w:drawing>
      </w:r>
      <w:r w:rsidRPr="00654AC2">
        <w:rPr>
          <w:rFonts w:eastAsiaTheme="majorEastAsia"/>
          <w:noProof/>
        </w:rPr>
        <w:drawing>
          <wp:anchor distT="0" distB="0" distL="114300" distR="114300" simplePos="0" relativeHeight="251655680" behindDoc="0" locked="0" layoutInCell="1" allowOverlap="1" wp14:anchorId="7896B83E" wp14:editId="748FDA16">
            <wp:simplePos x="0" y="0"/>
            <wp:positionH relativeFrom="margin">
              <wp:posOffset>411480</wp:posOffset>
            </wp:positionH>
            <wp:positionV relativeFrom="page">
              <wp:align>bottom</wp:align>
            </wp:positionV>
            <wp:extent cx="676275" cy="701675"/>
            <wp:effectExtent l="0" t="0" r="9525" b="3175"/>
            <wp:wrapSquare wrapText="bothSides"/>
            <wp:docPr id="1458360468" name="Picture 2" descr="A logo with orange and re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0468" name="Picture 2" descr="A logo with orange and red color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10430" w:rsidRPr="00654AC2" w:rsidSect="00061318">
      <w:footerReference w:type="default" r:id="rId24"/>
      <w:pgSz w:w="12240" w:h="15840"/>
      <w:pgMar w:top="1135" w:right="616" w:bottom="993" w:left="851" w:header="283" w:footer="8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5DBF" w14:textId="77777777" w:rsidR="00B77C70" w:rsidRDefault="00B77C70">
      <w:r>
        <w:separator/>
      </w:r>
    </w:p>
  </w:endnote>
  <w:endnote w:type="continuationSeparator" w:id="0">
    <w:p w14:paraId="76F7F807" w14:textId="77777777" w:rsidR="00B77C70" w:rsidRDefault="00B77C70">
      <w:r>
        <w:continuationSeparator/>
      </w:r>
    </w:p>
  </w:endnote>
  <w:endnote w:type="continuationNotice" w:id="1">
    <w:p w14:paraId="05D8BC1A" w14:textId="77777777" w:rsidR="00B77C70" w:rsidRDefault="00B77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827177"/>
      <w:docPartObj>
        <w:docPartGallery w:val="Page Numbers (Bottom of Page)"/>
        <w:docPartUnique/>
      </w:docPartObj>
    </w:sdtPr>
    <w:sdtEndPr/>
    <w:sdtContent>
      <w:p w14:paraId="07BE16E5" w14:textId="77777777" w:rsidR="00517E3F" w:rsidRPr="00517E3F" w:rsidRDefault="00517E3F">
        <w:pPr>
          <w:pStyle w:val="Footer"/>
          <w:jc w:val="right"/>
          <w:rPr>
            <w:sz w:val="20"/>
            <w:szCs w:val="20"/>
          </w:rPr>
        </w:pPr>
        <w:r w:rsidRPr="00517E3F">
          <w:rPr>
            <w:sz w:val="20"/>
            <w:szCs w:val="20"/>
          </w:rPr>
          <w:t xml:space="preserve">Page | </w:t>
        </w:r>
        <w:r w:rsidRPr="00517E3F">
          <w:rPr>
            <w:sz w:val="20"/>
            <w:szCs w:val="20"/>
          </w:rPr>
          <w:fldChar w:fldCharType="begin"/>
        </w:r>
        <w:r w:rsidRPr="00517E3F">
          <w:rPr>
            <w:sz w:val="20"/>
            <w:szCs w:val="20"/>
          </w:rPr>
          <w:instrText xml:space="preserve"> PAGE   \* MERGEFORMAT </w:instrText>
        </w:r>
        <w:r w:rsidRPr="00517E3F">
          <w:rPr>
            <w:sz w:val="20"/>
            <w:szCs w:val="20"/>
          </w:rPr>
          <w:fldChar w:fldCharType="separate"/>
        </w:r>
        <w:r w:rsidRPr="00517E3F">
          <w:rPr>
            <w:noProof/>
            <w:sz w:val="20"/>
            <w:szCs w:val="20"/>
          </w:rPr>
          <w:t>2</w:t>
        </w:r>
        <w:r w:rsidRPr="00517E3F">
          <w:rPr>
            <w:noProof/>
            <w:sz w:val="20"/>
            <w:szCs w:val="20"/>
          </w:rPr>
          <w:fldChar w:fldCharType="end"/>
        </w:r>
        <w:r w:rsidRPr="00517E3F">
          <w:rPr>
            <w:sz w:val="20"/>
            <w:szCs w:val="20"/>
          </w:rPr>
          <w:t xml:space="preserve"> </w:t>
        </w:r>
      </w:p>
    </w:sdtContent>
  </w:sdt>
  <w:p w14:paraId="57501426" w14:textId="6B5F388A" w:rsidR="00682467" w:rsidRPr="00517E3F" w:rsidRDefault="00682467">
    <w:pPr>
      <w:pStyle w:val="BodyText"/>
      <w:spacing w:line="14" w:lineRule="auto"/>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08AD" w14:textId="77777777" w:rsidR="00B77C70" w:rsidRDefault="00B77C70">
      <w:r>
        <w:separator/>
      </w:r>
    </w:p>
  </w:footnote>
  <w:footnote w:type="continuationSeparator" w:id="0">
    <w:p w14:paraId="1262614B" w14:textId="77777777" w:rsidR="00B77C70" w:rsidRDefault="00B77C70">
      <w:r>
        <w:continuationSeparator/>
      </w:r>
    </w:p>
  </w:footnote>
  <w:footnote w:type="continuationNotice" w:id="1">
    <w:p w14:paraId="6FC06A9A" w14:textId="77777777" w:rsidR="00B77C70" w:rsidRDefault="00B77C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5A9C"/>
    <w:multiLevelType w:val="multilevel"/>
    <w:tmpl w:val="9056C472"/>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D032F"/>
    <w:multiLevelType w:val="multilevel"/>
    <w:tmpl w:val="AAE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453731"/>
    <w:multiLevelType w:val="hybridMultilevel"/>
    <w:tmpl w:val="717E7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B2E45"/>
    <w:multiLevelType w:val="multilevel"/>
    <w:tmpl w:val="397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E06D5"/>
    <w:multiLevelType w:val="hybridMultilevel"/>
    <w:tmpl w:val="B5BC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9420D"/>
    <w:multiLevelType w:val="hybridMultilevel"/>
    <w:tmpl w:val="5276D1F6"/>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78A692AA"/>
    <w:multiLevelType w:val="multilevel"/>
    <w:tmpl w:val="55A89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BCC269B"/>
    <w:multiLevelType w:val="multilevel"/>
    <w:tmpl w:val="7712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AB2D8E"/>
    <w:multiLevelType w:val="hybridMultilevel"/>
    <w:tmpl w:val="6D3C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477238">
    <w:abstractNumId w:val="5"/>
  </w:num>
  <w:num w:numId="2" w16cid:durableId="586501413">
    <w:abstractNumId w:val="3"/>
  </w:num>
  <w:num w:numId="3" w16cid:durableId="1589803014">
    <w:abstractNumId w:val="0"/>
  </w:num>
  <w:num w:numId="4" w16cid:durableId="1913807237">
    <w:abstractNumId w:val="7"/>
  </w:num>
  <w:num w:numId="5" w16cid:durableId="547228684">
    <w:abstractNumId w:val="1"/>
  </w:num>
  <w:num w:numId="6" w16cid:durableId="1601328785">
    <w:abstractNumId w:val="2"/>
  </w:num>
  <w:num w:numId="7" w16cid:durableId="1863324255">
    <w:abstractNumId w:val="6"/>
  </w:num>
  <w:num w:numId="8" w16cid:durableId="1873296744">
    <w:abstractNumId w:val="8"/>
  </w:num>
  <w:num w:numId="9" w16cid:durableId="206695411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67"/>
    <w:rsid w:val="000005B5"/>
    <w:rsid w:val="00000662"/>
    <w:rsid w:val="00001641"/>
    <w:rsid w:val="000038A0"/>
    <w:rsid w:val="00003D2E"/>
    <w:rsid w:val="00004537"/>
    <w:rsid w:val="000055F7"/>
    <w:rsid w:val="0000585A"/>
    <w:rsid w:val="00006277"/>
    <w:rsid w:val="00006F5B"/>
    <w:rsid w:val="00006F83"/>
    <w:rsid w:val="000070D0"/>
    <w:rsid w:val="00007E73"/>
    <w:rsid w:val="000100C7"/>
    <w:rsid w:val="00010A21"/>
    <w:rsid w:val="00011A13"/>
    <w:rsid w:val="000123F8"/>
    <w:rsid w:val="00013077"/>
    <w:rsid w:val="0001365A"/>
    <w:rsid w:val="00015C27"/>
    <w:rsid w:val="00015D4E"/>
    <w:rsid w:val="00015F31"/>
    <w:rsid w:val="00022E99"/>
    <w:rsid w:val="0002400D"/>
    <w:rsid w:val="00024FDD"/>
    <w:rsid w:val="000259BC"/>
    <w:rsid w:val="00025A2C"/>
    <w:rsid w:val="00026A7D"/>
    <w:rsid w:val="00030463"/>
    <w:rsid w:val="0003159E"/>
    <w:rsid w:val="000319DC"/>
    <w:rsid w:val="00031B0C"/>
    <w:rsid w:val="0003281B"/>
    <w:rsid w:val="00033C52"/>
    <w:rsid w:val="00035977"/>
    <w:rsid w:val="00040910"/>
    <w:rsid w:val="00040B1C"/>
    <w:rsid w:val="000412D3"/>
    <w:rsid w:val="000414FF"/>
    <w:rsid w:val="000419AE"/>
    <w:rsid w:val="00041CB3"/>
    <w:rsid w:val="00043735"/>
    <w:rsid w:val="000443DF"/>
    <w:rsid w:val="00044B75"/>
    <w:rsid w:val="00046B41"/>
    <w:rsid w:val="000512DF"/>
    <w:rsid w:val="00054A4D"/>
    <w:rsid w:val="0005551C"/>
    <w:rsid w:val="00055994"/>
    <w:rsid w:val="000564B7"/>
    <w:rsid w:val="00056A24"/>
    <w:rsid w:val="0006039A"/>
    <w:rsid w:val="00061318"/>
    <w:rsid w:val="00062ED7"/>
    <w:rsid w:val="00064734"/>
    <w:rsid w:val="0006733E"/>
    <w:rsid w:val="00071C86"/>
    <w:rsid w:val="000727D6"/>
    <w:rsid w:val="00074FA3"/>
    <w:rsid w:val="00075208"/>
    <w:rsid w:val="00081C49"/>
    <w:rsid w:val="00082963"/>
    <w:rsid w:val="000843CB"/>
    <w:rsid w:val="00085701"/>
    <w:rsid w:val="00085C73"/>
    <w:rsid w:val="00086A3A"/>
    <w:rsid w:val="00086BAE"/>
    <w:rsid w:val="000875D5"/>
    <w:rsid w:val="00087A45"/>
    <w:rsid w:val="00090E4E"/>
    <w:rsid w:val="000926ED"/>
    <w:rsid w:val="00092D05"/>
    <w:rsid w:val="00093983"/>
    <w:rsid w:val="00094802"/>
    <w:rsid w:val="000A090B"/>
    <w:rsid w:val="000A1F4D"/>
    <w:rsid w:val="000A2E76"/>
    <w:rsid w:val="000A4619"/>
    <w:rsid w:val="000A610A"/>
    <w:rsid w:val="000A68CB"/>
    <w:rsid w:val="000A6ADD"/>
    <w:rsid w:val="000A6BE1"/>
    <w:rsid w:val="000A6ED0"/>
    <w:rsid w:val="000B1566"/>
    <w:rsid w:val="000B4163"/>
    <w:rsid w:val="000B4919"/>
    <w:rsid w:val="000B5D20"/>
    <w:rsid w:val="000B6192"/>
    <w:rsid w:val="000C16D0"/>
    <w:rsid w:val="000C3310"/>
    <w:rsid w:val="000C3686"/>
    <w:rsid w:val="000C4046"/>
    <w:rsid w:val="000C5CEA"/>
    <w:rsid w:val="000C5D95"/>
    <w:rsid w:val="000D0959"/>
    <w:rsid w:val="000D1434"/>
    <w:rsid w:val="000D1702"/>
    <w:rsid w:val="000D33EA"/>
    <w:rsid w:val="000D4A32"/>
    <w:rsid w:val="000D4C7E"/>
    <w:rsid w:val="000D60B1"/>
    <w:rsid w:val="000D7335"/>
    <w:rsid w:val="000D7FDB"/>
    <w:rsid w:val="000E076F"/>
    <w:rsid w:val="000E2B22"/>
    <w:rsid w:val="000E2CC1"/>
    <w:rsid w:val="000E3E8E"/>
    <w:rsid w:val="000E40A0"/>
    <w:rsid w:val="000E6E93"/>
    <w:rsid w:val="000E6F04"/>
    <w:rsid w:val="000E7BA4"/>
    <w:rsid w:val="000E7C26"/>
    <w:rsid w:val="000F19DD"/>
    <w:rsid w:val="000F3639"/>
    <w:rsid w:val="000F39C7"/>
    <w:rsid w:val="000F406B"/>
    <w:rsid w:val="000F6166"/>
    <w:rsid w:val="000F7907"/>
    <w:rsid w:val="00100C73"/>
    <w:rsid w:val="00102035"/>
    <w:rsid w:val="0010282D"/>
    <w:rsid w:val="001033FA"/>
    <w:rsid w:val="00104C80"/>
    <w:rsid w:val="00105410"/>
    <w:rsid w:val="001065EB"/>
    <w:rsid w:val="00110043"/>
    <w:rsid w:val="001106A9"/>
    <w:rsid w:val="00110E83"/>
    <w:rsid w:val="00111414"/>
    <w:rsid w:val="00111E72"/>
    <w:rsid w:val="001133FC"/>
    <w:rsid w:val="00116018"/>
    <w:rsid w:val="00116090"/>
    <w:rsid w:val="00116A68"/>
    <w:rsid w:val="00117E20"/>
    <w:rsid w:val="0012120E"/>
    <w:rsid w:val="0012141C"/>
    <w:rsid w:val="00124213"/>
    <w:rsid w:val="00124630"/>
    <w:rsid w:val="00124A96"/>
    <w:rsid w:val="00126747"/>
    <w:rsid w:val="00126E5F"/>
    <w:rsid w:val="00127025"/>
    <w:rsid w:val="001318C7"/>
    <w:rsid w:val="00132297"/>
    <w:rsid w:val="0013304B"/>
    <w:rsid w:val="001341FF"/>
    <w:rsid w:val="00134304"/>
    <w:rsid w:val="001349D0"/>
    <w:rsid w:val="00137275"/>
    <w:rsid w:val="001377D5"/>
    <w:rsid w:val="00141271"/>
    <w:rsid w:val="00141429"/>
    <w:rsid w:val="00141693"/>
    <w:rsid w:val="001425C9"/>
    <w:rsid w:val="00145311"/>
    <w:rsid w:val="001461C5"/>
    <w:rsid w:val="00147217"/>
    <w:rsid w:val="0015014E"/>
    <w:rsid w:val="001507EF"/>
    <w:rsid w:val="0015270B"/>
    <w:rsid w:val="00153A30"/>
    <w:rsid w:val="0015745E"/>
    <w:rsid w:val="00157DDC"/>
    <w:rsid w:val="001600E5"/>
    <w:rsid w:val="00161827"/>
    <w:rsid w:val="0016519B"/>
    <w:rsid w:val="001653B7"/>
    <w:rsid w:val="001653D6"/>
    <w:rsid w:val="00165569"/>
    <w:rsid w:val="00165680"/>
    <w:rsid w:val="00167770"/>
    <w:rsid w:val="00167BC1"/>
    <w:rsid w:val="001705FB"/>
    <w:rsid w:val="001708DA"/>
    <w:rsid w:val="00173BE9"/>
    <w:rsid w:val="001740AE"/>
    <w:rsid w:val="0018048E"/>
    <w:rsid w:val="00181342"/>
    <w:rsid w:val="00181549"/>
    <w:rsid w:val="00182D9A"/>
    <w:rsid w:val="00183664"/>
    <w:rsid w:val="00184E46"/>
    <w:rsid w:val="001851E1"/>
    <w:rsid w:val="00187D7E"/>
    <w:rsid w:val="00190D9C"/>
    <w:rsid w:val="001943FB"/>
    <w:rsid w:val="0019564C"/>
    <w:rsid w:val="0019756C"/>
    <w:rsid w:val="001A02AF"/>
    <w:rsid w:val="001A06BB"/>
    <w:rsid w:val="001A4041"/>
    <w:rsid w:val="001A45EF"/>
    <w:rsid w:val="001A5A2F"/>
    <w:rsid w:val="001A6FB7"/>
    <w:rsid w:val="001A74B8"/>
    <w:rsid w:val="001B0B85"/>
    <w:rsid w:val="001B0E72"/>
    <w:rsid w:val="001B3DA2"/>
    <w:rsid w:val="001B41DB"/>
    <w:rsid w:val="001B52EB"/>
    <w:rsid w:val="001B7297"/>
    <w:rsid w:val="001C076C"/>
    <w:rsid w:val="001C2B61"/>
    <w:rsid w:val="001C33AB"/>
    <w:rsid w:val="001C454F"/>
    <w:rsid w:val="001C4C76"/>
    <w:rsid w:val="001C5AA0"/>
    <w:rsid w:val="001C5E7E"/>
    <w:rsid w:val="001C7605"/>
    <w:rsid w:val="001C7F0E"/>
    <w:rsid w:val="001D04F7"/>
    <w:rsid w:val="001D1FFC"/>
    <w:rsid w:val="001D4D08"/>
    <w:rsid w:val="001D695E"/>
    <w:rsid w:val="001D738A"/>
    <w:rsid w:val="001F1260"/>
    <w:rsid w:val="001F14BE"/>
    <w:rsid w:val="001F2A81"/>
    <w:rsid w:val="001F51DD"/>
    <w:rsid w:val="001F5812"/>
    <w:rsid w:val="0020007F"/>
    <w:rsid w:val="00200350"/>
    <w:rsid w:val="00200A8A"/>
    <w:rsid w:val="00200AE0"/>
    <w:rsid w:val="00202A60"/>
    <w:rsid w:val="002030FC"/>
    <w:rsid w:val="0020337A"/>
    <w:rsid w:val="0020366B"/>
    <w:rsid w:val="00203B54"/>
    <w:rsid w:val="0020450B"/>
    <w:rsid w:val="00204742"/>
    <w:rsid w:val="00207416"/>
    <w:rsid w:val="002079CF"/>
    <w:rsid w:val="002115CD"/>
    <w:rsid w:val="002125D3"/>
    <w:rsid w:val="002149CF"/>
    <w:rsid w:val="00214AD3"/>
    <w:rsid w:val="00215905"/>
    <w:rsid w:val="002161C2"/>
    <w:rsid w:val="00216964"/>
    <w:rsid w:val="00220FE8"/>
    <w:rsid w:val="00221DA6"/>
    <w:rsid w:val="00222C9D"/>
    <w:rsid w:val="00224FD8"/>
    <w:rsid w:val="002252B1"/>
    <w:rsid w:val="0022555C"/>
    <w:rsid w:val="00227175"/>
    <w:rsid w:val="0023033D"/>
    <w:rsid w:val="00231E3F"/>
    <w:rsid w:val="002332F3"/>
    <w:rsid w:val="00233444"/>
    <w:rsid w:val="00234846"/>
    <w:rsid w:val="00234F8D"/>
    <w:rsid w:val="00235733"/>
    <w:rsid w:val="00235C21"/>
    <w:rsid w:val="00236144"/>
    <w:rsid w:val="00236212"/>
    <w:rsid w:val="00240202"/>
    <w:rsid w:val="002407DD"/>
    <w:rsid w:val="002423E0"/>
    <w:rsid w:val="0024308E"/>
    <w:rsid w:val="002442B5"/>
    <w:rsid w:val="00245927"/>
    <w:rsid w:val="00245CE3"/>
    <w:rsid w:val="00247FCC"/>
    <w:rsid w:val="002507AC"/>
    <w:rsid w:val="00253153"/>
    <w:rsid w:val="0025514F"/>
    <w:rsid w:val="0025651F"/>
    <w:rsid w:val="00260340"/>
    <w:rsid w:val="002608D2"/>
    <w:rsid w:val="002620EE"/>
    <w:rsid w:val="002631D2"/>
    <w:rsid w:val="00264A38"/>
    <w:rsid w:val="00265448"/>
    <w:rsid w:val="00265ED3"/>
    <w:rsid w:val="00265F5B"/>
    <w:rsid w:val="00267BFE"/>
    <w:rsid w:val="00267F79"/>
    <w:rsid w:val="00271588"/>
    <w:rsid w:val="002719FB"/>
    <w:rsid w:val="00272A30"/>
    <w:rsid w:val="00273037"/>
    <w:rsid w:val="00275410"/>
    <w:rsid w:val="002754F0"/>
    <w:rsid w:val="00276913"/>
    <w:rsid w:val="002777C8"/>
    <w:rsid w:val="002830C1"/>
    <w:rsid w:val="00283C02"/>
    <w:rsid w:val="00283C4D"/>
    <w:rsid w:val="00283C96"/>
    <w:rsid w:val="00284825"/>
    <w:rsid w:val="00285FDB"/>
    <w:rsid w:val="00286B98"/>
    <w:rsid w:val="00286E6E"/>
    <w:rsid w:val="00287C11"/>
    <w:rsid w:val="00292779"/>
    <w:rsid w:val="00297131"/>
    <w:rsid w:val="002A0178"/>
    <w:rsid w:val="002A15A6"/>
    <w:rsid w:val="002A37EF"/>
    <w:rsid w:val="002A3FAD"/>
    <w:rsid w:val="002A4AA2"/>
    <w:rsid w:val="002A51F8"/>
    <w:rsid w:val="002A5B7E"/>
    <w:rsid w:val="002A619E"/>
    <w:rsid w:val="002A7CE5"/>
    <w:rsid w:val="002A7D23"/>
    <w:rsid w:val="002B09CE"/>
    <w:rsid w:val="002B1136"/>
    <w:rsid w:val="002B2ED5"/>
    <w:rsid w:val="002B3635"/>
    <w:rsid w:val="002B5098"/>
    <w:rsid w:val="002B50A1"/>
    <w:rsid w:val="002B5719"/>
    <w:rsid w:val="002B5ADB"/>
    <w:rsid w:val="002B5F64"/>
    <w:rsid w:val="002B61EF"/>
    <w:rsid w:val="002B6E45"/>
    <w:rsid w:val="002C0799"/>
    <w:rsid w:val="002C166E"/>
    <w:rsid w:val="002C2447"/>
    <w:rsid w:val="002C320D"/>
    <w:rsid w:val="002C4368"/>
    <w:rsid w:val="002C57FB"/>
    <w:rsid w:val="002C5A47"/>
    <w:rsid w:val="002C5A97"/>
    <w:rsid w:val="002C628E"/>
    <w:rsid w:val="002C66EF"/>
    <w:rsid w:val="002D10C9"/>
    <w:rsid w:val="002D35CF"/>
    <w:rsid w:val="002D427F"/>
    <w:rsid w:val="002D44B6"/>
    <w:rsid w:val="002D522D"/>
    <w:rsid w:val="002D6FEF"/>
    <w:rsid w:val="002E09ED"/>
    <w:rsid w:val="002E1007"/>
    <w:rsid w:val="002E21A1"/>
    <w:rsid w:val="002E28E4"/>
    <w:rsid w:val="002E3E58"/>
    <w:rsid w:val="002E587D"/>
    <w:rsid w:val="002E72BD"/>
    <w:rsid w:val="002F2CAA"/>
    <w:rsid w:val="002F3FB4"/>
    <w:rsid w:val="002F5E5A"/>
    <w:rsid w:val="002F67FF"/>
    <w:rsid w:val="00301339"/>
    <w:rsid w:val="00302728"/>
    <w:rsid w:val="003030C6"/>
    <w:rsid w:val="00304599"/>
    <w:rsid w:val="00304923"/>
    <w:rsid w:val="00304D72"/>
    <w:rsid w:val="0030567B"/>
    <w:rsid w:val="00305DC0"/>
    <w:rsid w:val="003142DD"/>
    <w:rsid w:val="003148BC"/>
    <w:rsid w:val="00315BF2"/>
    <w:rsid w:val="003162BB"/>
    <w:rsid w:val="00317173"/>
    <w:rsid w:val="003176BF"/>
    <w:rsid w:val="0032172B"/>
    <w:rsid w:val="00321B7D"/>
    <w:rsid w:val="003232BE"/>
    <w:rsid w:val="00323D54"/>
    <w:rsid w:val="003317A0"/>
    <w:rsid w:val="00331B0B"/>
    <w:rsid w:val="00334078"/>
    <w:rsid w:val="003349B0"/>
    <w:rsid w:val="00335A59"/>
    <w:rsid w:val="00342CE7"/>
    <w:rsid w:val="00343D54"/>
    <w:rsid w:val="00351E02"/>
    <w:rsid w:val="003521B8"/>
    <w:rsid w:val="0035335B"/>
    <w:rsid w:val="0035653F"/>
    <w:rsid w:val="003577A5"/>
    <w:rsid w:val="00357AFA"/>
    <w:rsid w:val="00357EBC"/>
    <w:rsid w:val="0036014B"/>
    <w:rsid w:val="0036063C"/>
    <w:rsid w:val="003612D7"/>
    <w:rsid w:val="00363D32"/>
    <w:rsid w:val="00363D96"/>
    <w:rsid w:val="003654FF"/>
    <w:rsid w:val="00366610"/>
    <w:rsid w:val="003674D7"/>
    <w:rsid w:val="00367E78"/>
    <w:rsid w:val="00371A38"/>
    <w:rsid w:val="00372A36"/>
    <w:rsid w:val="003734FC"/>
    <w:rsid w:val="00375AC5"/>
    <w:rsid w:val="003773EE"/>
    <w:rsid w:val="00377585"/>
    <w:rsid w:val="0038023A"/>
    <w:rsid w:val="00381C81"/>
    <w:rsid w:val="00381D30"/>
    <w:rsid w:val="0038227E"/>
    <w:rsid w:val="0038364B"/>
    <w:rsid w:val="0038366E"/>
    <w:rsid w:val="003842A7"/>
    <w:rsid w:val="0038590E"/>
    <w:rsid w:val="0038636A"/>
    <w:rsid w:val="003868BA"/>
    <w:rsid w:val="00386E30"/>
    <w:rsid w:val="003903ED"/>
    <w:rsid w:val="00390EFB"/>
    <w:rsid w:val="00391B3B"/>
    <w:rsid w:val="003937ED"/>
    <w:rsid w:val="00394466"/>
    <w:rsid w:val="00395FA3"/>
    <w:rsid w:val="00396CB1"/>
    <w:rsid w:val="00396E6F"/>
    <w:rsid w:val="003A0394"/>
    <w:rsid w:val="003A0414"/>
    <w:rsid w:val="003A1E09"/>
    <w:rsid w:val="003A1E7A"/>
    <w:rsid w:val="003A2B4D"/>
    <w:rsid w:val="003B30FB"/>
    <w:rsid w:val="003B32BA"/>
    <w:rsid w:val="003B33EB"/>
    <w:rsid w:val="003B3F60"/>
    <w:rsid w:val="003B4D6A"/>
    <w:rsid w:val="003B5A0F"/>
    <w:rsid w:val="003B6D7B"/>
    <w:rsid w:val="003C0BF4"/>
    <w:rsid w:val="003C11E1"/>
    <w:rsid w:val="003C2285"/>
    <w:rsid w:val="003C37F7"/>
    <w:rsid w:val="003C3BF6"/>
    <w:rsid w:val="003C779A"/>
    <w:rsid w:val="003D08DA"/>
    <w:rsid w:val="003D1F17"/>
    <w:rsid w:val="003D6BF7"/>
    <w:rsid w:val="003D7F36"/>
    <w:rsid w:val="003E1196"/>
    <w:rsid w:val="003E1499"/>
    <w:rsid w:val="003E23E1"/>
    <w:rsid w:val="003E2B68"/>
    <w:rsid w:val="003E343E"/>
    <w:rsid w:val="003E4517"/>
    <w:rsid w:val="003E6190"/>
    <w:rsid w:val="003E67F7"/>
    <w:rsid w:val="003E7DF8"/>
    <w:rsid w:val="003F107E"/>
    <w:rsid w:val="003F31B2"/>
    <w:rsid w:val="003F43D4"/>
    <w:rsid w:val="003F4FDE"/>
    <w:rsid w:val="003F6A7D"/>
    <w:rsid w:val="003F6C12"/>
    <w:rsid w:val="003F76F0"/>
    <w:rsid w:val="004009D7"/>
    <w:rsid w:val="00405F51"/>
    <w:rsid w:val="004063B6"/>
    <w:rsid w:val="00406A5D"/>
    <w:rsid w:val="00410A96"/>
    <w:rsid w:val="0041203B"/>
    <w:rsid w:val="00412635"/>
    <w:rsid w:val="004131F6"/>
    <w:rsid w:val="004134E1"/>
    <w:rsid w:val="00413C5E"/>
    <w:rsid w:val="00414889"/>
    <w:rsid w:val="00414BD5"/>
    <w:rsid w:val="004151C5"/>
    <w:rsid w:val="0041582B"/>
    <w:rsid w:val="00415874"/>
    <w:rsid w:val="004238F6"/>
    <w:rsid w:val="00424046"/>
    <w:rsid w:val="0042566A"/>
    <w:rsid w:val="00425B99"/>
    <w:rsid w:val="004262B8"/>
    <w:rsid w:val="00430779"/>
    <w:rsid w:val="00430AE5"/>
    <w:rsid w:val="00430F20"/>
    <w:rsid w:val="004320CB"/>
    <w:rsid w:val="0043283C"/>
    <w:rsid w:val="0043349F"/>
    <w:rsid w:val="004359F9"/>
    <w:rsid w:val="00436A7D"/>
    <w:rsid w:val="00436AA5"/>
    <w:rsid w:val="00440225"/>
    <w:rsid w:val="00441EB0"/>
    <w:rsid w:val="0044273B"/>
    <w:rsid w:val="00442ADC"/>
    <w:rsid w:val="0044603E"/>
    <w:rsid w:val="00447011"/>
    <w:rsid w:val="00455EBA"/>
    <w:rsid w:val="00456CD5"/>
    <w:rsid w:val="004615DD"/>
    <w:rsid w:val="00464C0C"/>
    <w:rsid w:val="00467453"/>
    <w:rsid w:val="004677C7"/>
    <w:rsid w:val="00470599"/>
    <w:rsid w:val="00470A4E"/>
    <w:rsid w:val="0047123B"/>
    <w:rsid w:val="004712A7"/>
    <w:rsid w:val="00471343"/>
    <w:rsid w:val="00472055"/>
    <w:rsid w:val="00472514"/>
    <w:rsid w:val="00472D3F"/>
    <w:rsid w:val="00473191"/>
    <w:rsid w:val="0047405B"/>
    <w:rsid w:val="0047519B"/>
    <w:rsid w:val="00475365"/>
    <w:rsid w:val="00475D44"/>
    <w:rsid w:val="00476513"/>
    <w:rsid w:val="00477402"/>
    <w:rsid w:val="00480248"/>
    <w:rsid w:val="004808F8"/>
    <w:rsid w:val="00480C42"/>
    <w:rsid w:val="00484839"/>
    <w:rsid w:val="00485E59"/>
    <w:rsid w:val="00486F92"/>
    <w:rsid w:val="00487DBE"/>
    <w:rsid w:val="004903A5"/>
    <w:rsid w:val="004907C7"/>
    <w:rsid w:val="00490CE9"/>
    <w:rsid w:val="00492A47"/>
    <w:rsid w:val="00494BC5"/>
    <w:rsid w:val="00495D20"/>
    <w:rsid w:val="00496280"/>
    <w:rsid w:val="004A03D1"/>
    <w:rsid w:val="004A1524"/>
    <w:rsid w:val="004A1978"/>
    <w:rsid w:val="004A28C4"/>
    <w:rsid w:val="004A38B9"/>
    <w:rsid w:val="004A57A0"/>
    <w:rsid w:val="004A7575"/>
    <w:rsid w:val="004B066A"/>
    <w:rsid w:val="004B07E2"/>
    <w:rsid w:val="004B2E07"/>
    <w:rsid w:val="004B2E8F"/>
    <w:rsid w:val="004B481F"/>
    <w:rsid w:val="004B702F"/>
    <w:rsid w:val="004B709C"/>
    <w:rsid w:val="004C02FA"/>
    <w:rsid w:val="004C17FF"/>
    <w:rsid w:val="004C2E5A"/>
    <w:rsid w:val="004C3A0F"/>
    <w:rsid w:val="004C414F"/>
    <w:rsid w:val="004C4417"/>
    <w:rsid w:val="004C44F8"/>
    <w:rsid w:val="004C465D"/>
    <w:rsid w:val="004C53D3"/>
    <w:rsid w:val="004C616C"/>
    <w:rsid w:val="004C663A"/>
    <w:rsid w:val="004C7230"/>
    <w:rsid w:val="004C7DAC"/>
    <w:rsid w:val="004D2E78"/>
    <w:rsid w:val="004D40C2"/>
    <w:rsid w:val="004D45BF"/>
    <w:rsid w:val="004D7197"/>
    <w:rsid w:val="004D7C40"/>
    <w:rsid w:val="004E062D"/>
    <w:rsid w:val="004E0E8C"/>
    <w:rsid w:val="004E1019"/>
    <w:rsid w:val="004E2CBD"/>
    <w:rsid w:val="004E30B3"/>
    <w:rsid w:val="004E4900"/>
    <w:rsid w:val="004E4C3D"/>
    <w:rsid w:val="004E6FD1"/>
    <w:rsid w:val="004F08D4"/>
    <w:rsid w:val="004F1B2A"/>
    <w:rsid w:val="004F261F"/>
    <w:rsid w:val="004F3C16"/>
    <w:rsid w:val="004F3D3C"/>
    <w:rsid w:val="004F3D8F"/>
    <w:rsid w:val="004F41C0"/>
    <w:rsid w:val="004F6866"/>
    <w:rsid w:val="00500893"/>
    <w:rsid w:val="00500946"/>
    <w:rsid w:val="00501243"/>
    <w:rsid w:val="005012BB"/>
    <w:rsid w:val="005016D6"/>
    <w:rsid w:val="00502996"/>
    <w:rsid w:val="00503D09"/>
    <w:rsid w:val="0050558A"/>
    <w:rsid w:val="0051090E"/>
    <w:rsid w:val="00513BE9"/>
    <w:rsid w:val="00513C2E"/>
    <w:rsid w:val="00514F75"/>
    <w:rsid w:val="0051507C"/>
    <w:rsid w:val="00516A2F"/>
    <w:rsid w:val="00516C95"/>
    <w:rsid w:val="00516D1C"/>
    <w:rsid w:val="00516F2E"/>
    <w:rsid w:val="00517E3F"/>
    <w:rsid w:val="0052120D"/>
    <w:rsid w:val="005238D3"/>
    <w:rsid w:val="00523916"/>
    <w:rsid w:val="00523A5E"/>
    <w:rsid w:val="00524004"/>
    <w:rsid w:val="00524586"/>
    <w:rsid w:val="00525229"/>
    <w:rsid w:val="00525FE8"/>
    <w:rsid w:val="0052643F"/>
    <w:rsid w:val="005325EF"/>
    <w:rsid w:val="00532767"/>
    <w:rsid w:val="005329A0"/>
    <w:rsid w:val="00534BBB"/>
    <w:rsid w:val="0053545E"/>
    <w:rsid w:val="00535C54"/>
    <w:rsid w:val="00535E7E"/>
    <w:rsid w:val="0053648A"/>
    <w:rsid w:val="0054259B"/>
    <w:rsid w:val="005429EB"/>
    <w:rsid w:val="00543B80"/>
    <w:rsid w:val="00546020"/>
    <w:rsid w:val="00546B2E"/>
    <w:rsid w:val="00550C0D"/>
    <w:rsid w:val="0055150C"/>
    <w:rsid w:val="005518B7"/>
    <w:rsid w:val="00551AE4"/>
    <w:rsid w:val="00554574"/>
    <w:rsid w:val="0055471B"/>
    <w:rsid w:val="00554B08"/>
    <w:rsid w:val="00557939"/>
    <w:rsid w:val="00557C91"/>
    <w:rsid w:val="00566A5B"/>
    <w:rsid w:val="0056736C"/>
    <w:rsid w:val="00567DD1"/>
    <w:rsid w:val="00570CF8"/>
    <w:rsid w:val="00572C80"/>
    <w:rsid w:val="005743A3"/>
    <w:rsid w:val="00575AB0"/>
    <w:rsid w:val="00582E77"/>
    <w:rsid w:val="00584AC0"/>
    <w:rsid w:val="005850DA"/>
    <w:rsid w:val="00585914"/>
    <w:rsid w:val="00586EA8"/>
    <w:rsid w:val="00586F6A"/>
    <w:rsid w:val="00587B43"/>
    <w:rsid w:val="00590384"/>
    <w:rsid w:val="00590A3E"/>
    <w:rsid w:val="00591C8C"/>
    <w:rsid w:val="005922E8"/>
    <w:rsid w:val="00592462"/>
    <w:rsid w:val="0059355E"/>
    <w:rsid w:val="00595977"/>
    <w:rsid w:val="0059641C"/>
    <w:rsid w:val="005A078D"/>
    <w:rsid w:val="005A0DEF"/>
    <w:rsid w:val="005A24C5"/>
    <w:rsid w:val="005A485A"/>
    <w:rsid w:val="005A6789"/>
    <w:rsid w:val="005B1CB1"/>
    <w:rsid w:val="005B2CB5"/>
    <w:rsid w:val="005B2E84"/>
    <w:rsid w:val="005B3719"/>
    <w:rsid w:val="005B57BD"/>
    <w:rsid w:val="005B60CB"/>
    <w:rsid w:val="005C0187"/>
    <w:rsid w:val="005C0A5D"/>
    <w:rsid w:val="005C13FF"/>
    <w:rsid w:val="005C1713"/>
    <w:rsid w:val="005C54BB"/>
    <w:rsid w:val="005C550B"/>
    <w:rsid w:val="005C7884"/>
    <w:rsid w:val="005D11FE"/>
    <w:rsid w:val="005D19B1"/>
    <w:rsid w:val="005D296B"/>
    <w:rsid w:val="005D4938"/>
    <w:rsid w:val="005D4F75"/>
    <w:rsid w:val="005D526D"/>
    <w:rsid w:val="005D6418"/>
    <w:rsid w:val="005D646F"/>
    <w:rsid w:val="005D67D0"/>
    <w:rsid w:val="005D6B1F"/>
    <w:rsid w:val="005D6E62"/>
    <w:rsid w:val="005D78E1"/>
    <w:rsid w:val="005E03F0"/>
    <w:rsid w:val="005E0A8A"/>
    <w:rsid w:val="005E40D4"/>
    <w:rsid w:val="005E47AA"/>
    <w:rsid w:val="005E4B8E"/>
    <w:rsid w:val="005E715B"/>
    <w:rsid w:val="005E78B3"/>
    <w:rsid w:val="005E795B"/>
    <w:rsid w:val="005E7C5D"/>
    <w:rsid w:val="005F017F"/>
    <w:rsid w:val="005F0A10"/>
    <w:rsid w:val="005F1212"/>
    <w:rsid w:val="005F403D"/>
    <w:rsid w:val="005F4679"/>
    <w:rsid w:val="005F7937"/>
    <w:rsid w:val="005F7B09"/>
    <w:rsid w:val="0060046A"/>
    <w:rsid w:val="00601C5A"/>
    <w:rsid w:val="00601E4E"/>
    <w:rsid w:val="006022CA"/>
    <w:rsid w:val="006034AE"/>
    <w:rsid w:val="006047CF"/>
    <w:rsid w:val="00605421"/>
    <w:rsid w:val="00605AAA"/>
    <w:rsid w:val="00606AFA"/>
    <w:rsid w:val="00606BAF"/>
    <w:rsid w:val="00610AA4"/>
    <w:rsid w:val="0061175F"/>
    <w:rsid w:val="00611938"/>
    <w:rsid w:val="00611A70"/>
    <w:rsid w:val="006121B7"/>
    <w:rsid w:val="006135C6"/>
    <w:rsid w:val="00613C6E"/>
    <w:rsid w:val="0061409E"/>
    <w:rsid w:val="00615908"/>
    <w:rsid w:val="00616D8D"/>
    <w:rsid w:val="00617642"/>
    <w:rsid w:val="00620607"/>
    <w:rsid w:val="00621101"/>
    <w:rsid w:val="00624F82"/>
    <w:rsid w:val="00625133"/>
    <w:rsid w:val="00627F45"/>
    <w:rsid w:val="00632843"/>
    <w:rsid w:val="00633476"/>
    <w:rsid w:val="00635E12"/>
    <w:rsid w:val="006362F1"/>
    <w:rsid w:val="00637306"/>
    <w:rsid w:val="006373AA"/>
    <w:rsid w:val="006374A7"/>
    <w:rsid w:val="00637C3C"/>
    <w:rsid w:val="0064050D"/>
    <w:rsid w:val="00640650"/>
    <w:rsid w:val="00642EAB"/>
    <w:rsid w:val="006432E3"/>
    <w:rsid w:val="00643FBD"/>
    <w:rsid w:val="00645BFA"/>
    <w:rsid w:val="00647F31"/>
    <w:rsid w:val="00650355"/>
    <w:rsid w:val="006510B8"/>
    <w:rsid w:val="0065177B"/>
    <w:rsid w:val="00651FA4"/>
    <w:rsid w:val="006528A8"/>
    <w:rsid w:val="00653AC5"/>
    <w:rsid w:val="00653BB2"/>
    <w:rsid w:val="00654AC2"/>
    <w:rsid w:val="006556AE"/>
    <w:rsid w:val="00656B64"/>
    <w:rsid w:val="00656F91"/>
    <w:rsid w:val="006575DF"/>
    <w:rsid w:val="006603E4"/>
    <w:rsid w:val="00661119"/>
    <w:rsid w:val="00661178"/>
    <w:rsid w:val="0066159A"/>
    <w:rsid w:val="00661D08"/>
    <w:rsid w:val="0066236B"/>
    <w:rsid w:val="006628C4"/>
    <w:rsid w:val="00662ED7"/>
    <w:rsid w:val="0066360C"/>
    <w:rsid w:val="00664DAE"/>
    <w:rsid w:val="00664DD1"/>
    <w:rsid w:val="00664F1A"/>
    <w:rsid w:val="00664F3D"/>
    <w:rsid w:val="00665294"/>
    <w:rsid w:val="0066558A"/>
    <w:rsid w:val="00665E75"/>
    <w:rsid w:val="0066622C"/>
    <w:rsid w:val="006663ED"/>
    <w:rsid w:val="00670576"/>
    <w:rsid w:val="0067128B"/>
    <w:rsid w:val="00671463"/>
    <w:rsid w:val="00671A48"/>
    <w:rsid w:val="00671B9A"/>
    <w:rsid w:val="006723D0"/>
    <w:rsid w:val="0067317A"/>
    <w:rsid w:val="00675A56"/>
    <w:rsid w:val="00676FB0"/>
    <w:rsid w:val="00677BC2"/>
    <w:rsid w:val="00681374"/>
    <w:rsid w:val="00682467"/>
    <w:rsid w:val="00682B9B"/>
    <w:rsid w:val="00682DC4"/>
    <w:rsid w:val="00685843"/>
    <w:rsid w:val="006864CC"/>
    <w:rsid w:val="0068767F"/>
    <w:rsid w:val="006900F8"/>
    <w:rsid w:val="00690CF4"/>
    <w:rsid w:val="00692A4C"/>
    <w:rsid w:val="006932D7"/>
    <w:rsid w:val="00693573"/>
    <w:rsid w:val="00694F24"/>
    <w:rsid w:val="0069589B"/>
    <w:rsid w:val="006958AC"/>
    <w:rsid w:val="00695E0B"/>
    <w:rsid w:val="00696920"/>
    <w:rsid w:val="00696964"/>
    <w:rsid w:val="00697641"/>
    <w:rsid w:val="006A0A8A"/>
    <w:rsid w:val="006A0B2B"/>
    <w:rsid w:val="006A0BEC"/>
    <w:rsid w:val="006A28C7"/>
    <w:rsid w:val="006A3EFA"/>
    <w:rsid w:val="006A4D84"/>
    <w:rsid w:val="006A567F"/>
    <w:rsid w:val="006A65DA"/>
    <w:rsid w:val="006A66E7"/>
    <w:rsid w:val="006B0E49"/>
    <w:rsid w:val="006B1387"/>
    <w:rsid w:val="006B1E32"/>
    <w:rsid w:val="006B23B8"/>
    <w:rsid w:val="006B342E"/>
    <w:rsid w:val="006B51B5"/>
    <w:rsid w:val="006B5491"/>
    <w:rsid w:val="006B59C9"/>
    <w:rsid w:val="006B5B4E"/>
    <w:rsid w:val="006B660E"/>
    <w:rsid w:val="006C023A"/>
    <w:rsid w:val="006C0D8E"/>
    <w:rsid w:val="006C381C"/>
    <w:rsid w:val="006C4BF3"/>
    <w:rsid w:val="006C57A4"/>
    <w:rsid w:val="006C5B02"/>
    <w:rsid w:val="006C6C95"/>
    <w:rsid w:val="006C7AC3"/>
    <w:rsid w:val="006D0ED3"/>
    <w:rsid w:val="006D3B06"/>
    <w:rsid w:val="006D3F4F"/>
    <w:rsid w:val="006D7521"/>
    <w:rsid w:val="006E0A80"/>
    <w:rsid w:val="006E294D"/>
    <w:rsid w:val="006E3A10"/>
    <w:rsid w:val="006E3CD3"/>
    <w:rsid w:val="006E3ED1"/>
    <w:rsid w:val="006E4C1D"/>
    <w:rsid w:val="006E5B0F"/>
    <w:rsid w:val="006E5B10"/>
    <w:rsid w:val="006E5D1F"/>
    <w:rsid w:val="006E6334"/>
    <w:rsid w:val="006E7747"/>
    <w:rsid w:val="006F1008"/>
    <w:rsid w:val="006F3BC6"/>
    <w:rsid w:val="006F4038"/>
    <w:rsid w:val="006F5083"/>
    <w:rsid w:val="006F6F6A"/>
    <w:rsid w:val="007008CA"/>
    <w:rsid w:val="007014C3"/>
    <w:rsid w:val="00702C28"/>
    <w:rsid w:val="0070413F"/>
    <w:rsid w:val="00705C0A"/>
    <w:rsid w:val="00705F9D"/>
    <w:rsid w:val="00706641"/>
    <w:rsid w:val="007068CF"/>
    <w:rsid w:val="00706A28"/>
    <w:rsid w:val="00707327"/>
    <w:rsid w:val="00707B43"/>
    <w:rsid w:val="00707D24"/>
    <w:rsid w:val="00710430"/>
    <w:rsid w:val="00711107"/>
    <w:rsid w:val="00711D6F"/>
    <w:rsid w:val="007132DA"/>
    <w:rsid w:val="00715ADE"/>
    <w:rsid w:val="00717A78"/>
    <w:rsid w:val="007200CD"/>
    <w:rsid w:val="007207CC"/>
    <w:rsid w:val="00720ABB"/>
    <w:rsid w:val="00721FAF"/>
    <w:rsid w:val="00722CEF"/>
    <w:rsid w:val="00723390"/>
    <w:rsid w:val="007241F5"/>
    <w:rsid w:val="00725261"/>
    <w:rsid w:val="007255F3"/>
    <w:rsid w:val="007257F3"/>
    <w:rsid w:val="007266F3"/>
    <w:rsid w:val="00726796"/>
    <w:rsid w:val="00726F42"/>
    <w:rsid w:val="00727279"/>
    <w:rsid w:val="00727692"/>
    <w:rsid w:val="00732D63"/>
    <w:rsid w:val="0073414E"/>
    <w:rsid w:val="007350F4"/>
    <w:rsid w:val="007378AD"/>
    <w:rsid w:val="0074003C"/>
    <w:rsid w:val="0074210A"/>
    <w:rsid w:val="007425B2"/>
    <w:rsid w:val="00742CB6"/>
    <w:rsid w:val="00743D0C"/>
    <w:rsid w:val="007444F7"/>
    <w:rsid w:val="00744BF2"/>
    <w:rsid w:val="0074679D"/>
    <w:rsid w:val="00746A8B"/>
    <w:rsid w:val="007501A4"/>
    <w:rsid w:val="00750C84"/>
    <w:rsid w:val="007527AC"/>
    <w:rsid w:val="00754590"/>
    <w:rsid w:val="007549E1"/>
    <w:rsid w:val="0075531A"/>
    <w:rsid w:val="00757A96"/>
    <w:rsid w:val="00757ECF"/>
    <w:rsid w:val="00760C73"/>
    <w:rsid w:val="00760FEB"/>
    <w:rsid w:val="0076110F"/>
    <w:rsid w:val="00761D06"/>
    <w:rsid w:val="0076246C"/>
    <w:rsid w:val="00763545"/>
    <w:rsid w:val="0076463A"/>
    <w:rsid w:val="00765386"/>
    <w:rsid w:val="00766307"/>
    <w:rsid w:val="0076795A"/>
    <w:rsid w:val="00767B19"/>
    <w:rsid w:val="00771552"/>
    <w:rsid w:val="0077211B"/>
    <w:rsid w:val="00772BA3"/>
    <w:rsid w:val="00772BED"/>
    <w:rsid w:val="007733AF"/>
    <w:rsid w:val="0077469D"/>
    <w:rsid w:val="00774B8D"/>
    <w:rsid w:val="00775629"/>
    <w:rsid w:val="0077671A"/>
    <w:rsid w:val="00776882"/>
    <w:rsid w:val="007806DE"/>
    <w:rsid w:val="00784355"/>
    <w:rsid w:val="00784688"/>
    <w:rsid w:val="00785A9A"/>
    <w:rsid w:val="007861FF"/>
    <w:rsid w:val="007868D6"/>
    <w:rsid w:val="0079139F"/>
    <w:rsid w:val="0079299C"/>
    <w:rsid w:val="00793599"/>
    <w:rsid w:val="007957B9"/>
    <w:rsid w:val="00795DF9"/>
    <w:rsid w:val="007963E0"/>
    <w:rsid w:val="0079657A"/>
    <w:rsid w:val="007965B2"/>
    <w:rsid w:val="00796CCB"/>
    <w:rsid w:val="007A0DBA"/>
    <w:rsid w:val="007A1B6E"/>
    <w:rsid w:val="007A22E4"/>
    <w:rsid w:val="007A673F"/>
    <w:rsid w:val="007A76A2"/>
    <w:rsid w:val="007B0421"/>
    <w:rsid w:val="007B0616"/>
    <w:rsid w:val="007B0C7B"/>
    <w:rsid w:val="007B0F0C"/>
    <w:rsid w:val="007B2669"/>
    <w:rsid w:val="007B2BE6"/>
    <w:rsid w:val="007B3A0B"/>
    <w:rsid w:val="007B3F2D"/>
    <w:rsid w:val="007B45B2"/>
    <w:rsid w:val="007B612F"/>
    <w:rsid w:val="007B614B"/>
    <w:rsid w:val="007B6730"/>
    <w:rsid w:val="007B6E2D"/>
    <w:rsid w:val="007B729C"/>
    <w:rsid w:val="007B7571"/>
    <w:rsid w:val="007C0E49"/>
    <w:rsid w:val="007C1705"/>
    <w:rsid w:val="007C1776"/>
    <w:rsid w:val="007C4231"/>
    <w:rsid w:val="007C5B1E"/>
    <w:rsid w:val="007C72FA"/>
    <w:rsid w:val="007C75F4"/>
    <w:rsid w:val="007C7B79"/>
    <w:rsid w:val="007C7DC4"/>
    <w:rsid w:val="007C7DEF"/>
    <w:rsid w:val="007D03AD"/>
    <w:rsid w:val="007D0558"/>
    <w:rsid w:val="007D0C7F"/>
    <w:rsid w:val="007D343F"/>
    <w:rsid w:val="007D35E2"/>
    <w:rsid w:val="007D37B8"/>
    <w:rsid w:val="007D4DD6"/>
    <w:rsid w:val="007D57D4"/>
    <w:rsid w:val="007D688D"/>
    <w:rsid w:val="007D6A8E"/>
    <w:rsid w:val="007E39D3"/>
    <w:rsid w:val="007E4ADE"/>
    <w:rsid w:val="007E61CC"/>
    <w:rsid w:val="007E6C96"/>
    <w:rsid w:val="007E6F73"/>
    <w:rsid w:val="007E7BEB"/>
    <w:rsid w:val="007F1100"/>
    <w:rsid w:val="007F54F8"/>
    <w:rsid w:val="007F558B"/>
    <w:rsid w:val="00801678"/>
    <w:rsid w:val="00803192"/>
    <w:rsid w:val="008038A3"/>
    <w:rsid w:val="00804703"/>
    <w:rsid w:val="00805864"/>
    <w:rsid w:val="008058E7"/>
    <w:rsid w:val="0080698A"/>
    <w:rsid w:val="00807124"/>
    <w:rsid w:val="008106A3"/>
    <w:rsid w:val="0081112F"/>
    <w:rsid w:val="0081285F"/>
    <w:rsid w:val="00812D68"/>
    <w:rsid w:val="00813C0C"/>
    <w:rsid w:val="00813F4C"/>
    <w:rsid w:val="0081474C"/>
    <w:rsid w:val="00814D3F"/>
    <w:rsid w:val="0081592B"/>
    <w:rsid w:val="0081667F"/>
    <w:rsid w:val="008170FE"/>
    <w:rsid w:val="00820AD5"/>
    <w:rsid w:val="00820E94"/>
    <w:rsid w:val="00823BF5"/>
    <w:rsid w:val="008240BE"/>
    <w:rsid w:val="0082624A"/>
    <w:rsid w:val="008276C5"/>
    <w:rsid w:val="008314CE"/>
    <w:rsid w:val="00832616"/>
    <w:rsid w:val="00833560"/>
    <w:rsid w:val="008347E0"/>
    <w:rsid w:val="008348EA"/>
    <w:rsid w:val="00834900"/>
    <w:rsid w:val="00836AC9"/>
    <w:rsid w:val="008404A5"/>
    <w:rsid w:val="008406DA"/>
    <w:rsid w:val="008431E8"/>
    <w:rsid w:val="008444D4"/>
    <w:rsid w:val="0084517E"/>
    <w:rsid w:val="00845719"/>
    <w:rsid w:val="008508C8"/>
    <w:rsid w:val="008508D3"/>
    <w:rsid w:val="00850CE9"/>
    <w:rsid w:val="008513A2"/>
    <w:rsid w:val="00853EA8"/>
    <w:rsid w:val="0085410E"/>
    <w:rsid w:val="008547F4"/>
    <w:rsid w:val="0085738C"/>
    <w:rsid w:val="00862A33"/>
    <w:rsid w:val="00863501"/>
    <w:rsid w:val="00865380"/>
    <w:rsid w:val="00866DB4"/>
    <w:rsid w:val="008730EB"/>
    <w:rsid w:val="00873FB2"/>
    <w:rsid w:val="0087470A"/>
    <w:rsid w:val="0087599C"/>
    <w:rsid w:val="008764F4"/>
    <w:rsid w:val="0087717F"/>
    <w:rsid w:val="00881381"/>
    <w:rsid w:val="00881C7D"/>
    <w:rsid w:val="0088436E"/>
    <w:rsid w:val="00885E62"/>
    <w:rsid w:val="008861F2"/>
    <w:rsid w:val="0088656A"/>
    <w:rsid w:val="008866CE"/>
    <w:rsid w:val="00886E5F"/>
    <w:rsid w:val="00886F1D"/>
    <w:rsid w:val="00887444"/>
    <w:rsid w:val="00891390"/>
    <w:rsid w:val="00892A2C"/>
    <w:rsid w:val="00892E93"/>
    <w:rsid w:val="0089303F"/>
    <w:rsid w:val="00893D7F"/>
    <w:rsid w:val="00894BE1"/>
    <w:rsid w:val="00894CCB"/>
    <w:rsid w:val="00895D71"/>
    <w:rsid w:val="008976E3"/>
    <w:rsid w:val="008A1E93"/>
    <w:rsid w:val="008A29DE"/>
    <w:rsid w:val="008A30EC"/>
    <w:rsid w:val="008A489D"/>
    <w:rsid w:val="008A4C15"/>
    <w:rsid w:val="008A6C02"/>
    <w:rsid w:val="008A7968"/>
    <w:rsid w:val="008AA9D1"/>
    <w:rsid w:val="008B0B11"/>
    <w:rsid w:val="008B1924"/>
    <w:rsid w:val="008B1E6A"/>
    <w:rsid w:val="008B2DC4"/>
    <w:rsid w:val="008B34FE"/>
    <w:rsid w:val="008B3F4E"/>
    <w:rsid w:val="008B4D8F"/>
    <w:rsid w:val="008B5CAD"/>
    <w:rsid w:val="008B62F2"/>
    <w:rsid w:val="008B6353"/>
    <w:rsid w:val="008B63A3"/>
    <w:rsid w:val="008B7A96"/>
    <w:rsid w:val="008C0176"/>
    <w:rsid w:val="008C0515"/>
    <w:rsid w:val="008C083A"/>
    <w:rsid w:val="008C0D12"/>
    <w:rsid w:val="008C14AD"/>
    <w:rsid w:val="008C2C11"/>
    <w:rsid w:val="008C355C"/>
    <w:rsid w:val="008C6993"/>
    <w:rsid w:val="008C6CBA"/>
    <w:rsid w:val="008C7960"/>
    <w:rsid w:val="008C7E57"/>
    <w:rsid w:val="008C7F8E"/>
    <w:rsid w:val="008D099C"/>
    <w:rsid w:val="008D0BF2"/>
    <w:rsid w:val="008D1232"/>
    <w:rsid w:val="008D169B"/>
    <w:rsid w:val="008D28DB"/>
    <w:rsid w:val="008D3877"/>
    <w:rsid w:val="008D451B"/>
    <w:rsid w:val="008D5E20"/>
    <w:rsid w:val="008E0385"/>
    <w:rsid w:val="008E0E8D"/>
    <w:rsid w:val="008E2CC0"/>
    <w:rsid w:val="008E2D7D"/>
    <w:rsid w:val="008E303A"/>
    <w:rsid w:val="008E5174"/>
    <w:rsid w:val="008E54C2"/>
    <w:rsid w:val="008E5E8A"/>
    <w:rsid w:val="008E6400"/>
    <w:rsid w:val="008E6BA8"/>
    <w:rsid w:val="008E6EE1"/>
    <w:rsid w:val="008E76B3"/>
    <w:rsid w:val="008F0B60"/>
    <w:rsid w:val="008F2312"/>
    <w:rsid w:val="008F2541"/>
    <w:rsid w:val="008F2C61"/>
    <w:rsid w:val="008F42EC"/>
    <w:rsid w:val="008F4BBA"/>
    <w:rsid w:val="008F675E"/>
    <w:rsid w:val="0090044D"/>
    <w:rsid w:val="00900A8B"/>
    <w:rsid w:val="00900B01"/>
    <w:rsid w:val="00901AC9"/>
    <w:rsid w:val="009042F6"/>
    <w:rsid w:val="00907CBC"/>
    <w:rsid w:val="00910B90"/>
    <w:rsid w:val="00911BC6"/>
    <w:rsid w:val="00915DA3"/>
    <w:rsid w:val="00917022"/>
    <w:rsid w:val="00920C3C"/>
    <w:rsid w:val="00922A17"/>
    <w:rsid w:val="0092305A"/>
    <w:rsid w:val="009233F0"/>
    <w:rsid w:val="00924684"/>
    <w:rsid w:val="0092485B"/>
    <w:rsid w:val="00924A79"/>
    <w:rsid w:val="00924CBB"/>
    <w:rsid w:val="00925401"/>
    <w:rsid w:val="0092642A"/>
    <w:rsid w:val="00931005"/>
    <w:rsid w:val="00933EB6"/>
    <w:rsid w:val="00934458"/>
    <w:rsid w:val="009355FE"/>
    <w:rsid w:val="00935947"/>
    <w:rsid w:val="00936413"/>
    <w:rsid w:val="009369B9"/>
    <w:rsid w:val="00936E1B"/>
    <w:rsid w:val="00941E90"/>
    <w:rsid w:val="009425ED"/>
    <w:rsid w:val="009435D8"/>
    <w:rsid w:val="00944328"/>
    <w:rsid w:val="009448C3"/>
    <w:rsid w:val="00945036"/>
    <w:rsid w:val="009453B9"/>
    <w:rsid w:val="0094582D"/>
    <w:rsid w:val="009462F9"/>
    <w:rsid w:val="00953435"/>
    <w:rsid w:val="00955C03"/>
    <w:rsid w:val="00955EB3"/>
    <w:rsid w:val="00957866"/>
    <w:rsid w:val="00964CAC"/>
    <w:rsid w:val="009701FD"/>
    <w:rsid w:val="00971165"/>
    <w:rsid w:val="009716D3"/>
    <w:rsid w:val="0097304F"/>
    <w:rsid w:val="009741D8"/>
    <w:rsid w:val="00974A0E"/>
    <w:rsid w:val="0097650E"/>
    <w:rsid w:val="00976E02"/>
    <w:rsid w:val="009772C6"/>
    <w:rsid w:val="009774B5"/>
    <w:rsid w:val="009774DB"/>
    <w:rsid w:val="00986FC4"/>
    <w:rsid w:val="00991087"/>
    <w:rsid w:val="009912D1"/>
    <w:rsid w:val="00991368"/>
    <w:rsid w:val="00991B71"/>
    <w:rsid w:val="00991B9D"/>
    <w:rsid w:val="00992F62"/>
    <w:rsid w:val="00994E3F"/>
    <w:rsid w:val="00995651"/>
    <w:rsid w:val="00995AEC"/>
    <w:rsid w:val="00996A05"/>
    <w:rsid w:val="00997888"/>
    <w:rsid w:val="009A3271"/>
    <w:rsid w:val="009A3BC8"/>
    <w:rsid w:val="009A478E"/>
    <w:rsid w:val="009A5991"/>
    <w:rsid w:val="009A64C0"/>
    <w:rsid w:val="009A6A85"/>
    <w:rsid w:val="009A7124"/>
    <w:rsid w:val="009B0732"/>
    <w:rsid w:val="009B13D4"/>
    <w:rsid w:val="009B15BD"/>
    <w:rsid w:val="009B1DD1"/>
    <w:rsid w:val="009B2CFB"/>
    <w:rsid w:val="009B325E"/>
    <w:rsid w:val="009B481E"/>
    <w:rsid w:val="009B53B4"/>
    <w:rsid w:val="009B66CC"/>
    <w:rsid w:val="009B7816"/>
    <w:rsid w:val="009B7B42"/>
    <w:rsid w:val="009C0467"/>
    <w:rsid w:val="009C240B"/>
    <w:rsid w:val="009C70E2"/>
    <w:rsid w:val="009D0258"/>
    <w:rsid w:val="009D25F4"/>
    <w:rsid w:val="009D2BEB"/>
    <w:rsid w:val="009D3D8F"/>
    <w:rsid w:val="009D7B82"/>
    <w:rsid w:val="009D7D22"/>
    <w:rsid w:val="009E37AE"/>
    <w:rsid w:val="009E4273"/>
    <w:rsid w:val="009E54E6"/>
    <w:rsid w:val="009E614A"/>
    <w:rsid w:val="009E6363"/>
    <w:rsid w:val="009E763D"/>
    <w:rsid w:val="009F12D5"/>
    <w:rsid w:val="009F2555"/>
    <w:rsid w:val="009F55B6"/>
    <w:rsid w:val="00A00F89"/>
    <w:rsid w:val="00A02A9E"/>
    <w:rsid w:val="00A054BF"/>
    <w:rsid w:val="00A0617C"/>
    <w:rsid w:val="00A10F72"/>
    <w:rsid w:val="00A116B6"/>
    <w:rsid w:val="00A12D93"/>
    <w:rsid w:val="00A1373E"/>
    <w:rsid w:val="00A13FA1"/>
    <w:rsid w:val="00A14C34"/>
    <w:rsid w:val="00A14CC2"/>
    <w:rsid w:val="00A1518B"/>
    <w:rsid w:val="00A1564E"/>
    <w:rsid w:val="00A156B1"/>
    <w:rsid w:val="00A167E5"/>
    <w:rsid w:val="00A16A24"/>
    <w:rsid w:val="00A20B73"/>
    <w:rsid w:val="00A23110"/>
    <w:rsid w:val="00A23723"/>
    <w:rsid w:val="00A2413E"/>
    <w:rsid w:val="00A26EE7"/>
    <w:rsid w:val="00A31D15"/>
    <w:rsid w:val="00A33B95"/>
    <w:rsid w:val="00A33CB8"/>
    <w:rsid w:val="00A33D55"/>
    <w:rsid w:val="00A34D31"/>
    <w:rsid w:val="00A3753C"/>
    <w:rsid w:val="00A37D73"/>
    <w:rsid w:val="00A40721"/>
    <w:rsid w:val="00A4235B"/>
    <w:rsid w:val="00A42E13"/>
    <w:rsid w:val="00A42EB6"/>
    <w:rsid w:val="00A436CB"/>
    <w:rsid w:val="00A43F90"/>
    <w:rsid w:val="00A44038"/>
    <w:rsid w:val="00A4462F"/>
    <w:rsid w:val="00A4485C"/>
    <w:rsid w:val="00A456C7"/>
    <w:rsid w:val="00A457CB"/>
    <w:rsid w:val="00A5088B"/>
    <w:rsid w:val="00A50C3D"/>
    <w:rsid w:val="00A50D30"/>
    <w:rsid w:val="00A51627"/>
    <w:rsid w:val="00A52F9A"/>
    <w:rsid w:val="00A5358E"/>
    <w:rsid w:val="00A54AC9"/>
    <w:rsid w:val="00A55BD6"/>
    <w:rsid w:val="00A5651E"/>
    <w:rsid w:val="00A61A2E"/>
    <w:rsid w:val="00A627F5"/>
    <w:rsid w:val="00A6321B"/>
    <w:rsid w:val="00A67679"/>
    <w:rsid w:val="00A71AC5"/>
    <w:rsid w:val="00A72E77"/>
    <w:rsid w:val="00A74AA4"/>
    <w:rsid w:val="00A74D8F"/>
    <w:rsid w:val="00A75758"/>
    <w:rsid w:val="00A76326"/>
    <w:rsid w:val="00A77C39"/>
    <w:rsid w:val="00A8089B"/>
    <w:rsid w:val="00A81476"/>
    <w:rsid w:val="00A81A22"/>
    <w:rsid w:val="00A8390E"/>
    <w:rsid w:val="00A85894"/>
    <w:rsid w:val="00A85E87"/>
    <w:rsid w:val="00A86AB3"/>
    <w:rsid w:val="00A8703E"/>
    <w:rsid w:val="00A87239"/>
    <w:rsid w:val="00A90641"/>
    <w:rsid w:val="00A90938"/>
    <w:rsid w:val="00A92130"/>
    <w:rsid w:val="00A9238C"/>
    <w:rsid w:val="00A9272E"/>
    <w:rsid w:val="00A936E4"/>
    <w:rsid w:val="00A94907"/>
    <w:rsid w:val="00A94CD8"/>
    <w:rsid w:val="00A964F6"/>
    <w:rsid w:val="00AA1DC5"/>
    <w:rsid w:val="00AA234E"/>
    <w:rsid w:val="00AA2A58"/>
    <w:rsid w:val="00AA2A80"/>
    <w:rsid w:val="00AA479E"/>
    <w:rsid w:val="00AA4BD8"/>
    <w:rsid w:val="00AA6303"/>
    <w:rsid w:val="00AA657A"/>
    <w:rsid w:val="00AA7196"/>
    <w:rsid w:val="00AB015D"/>
    <w:rsid w:val="00AB158E"/>
    <w:rsid w:val="00AB1C0A"/>
    <w:rsid w:val="00AB2543"/>
    <w:rsid w:val="00AB3950"/>
    <w:rsid w:val="00AB56E4"/>
    <w:rsid w:val="00AB60BB"/>
    <w:rsid w:val="00AB6FB0"/>
    <w:rsid w:val="00AB712E"/>
    <w:rsid w:val="00AB721B"/>
    <w:rsid w:val="00AB7B1D"/>
    <w:rsid w:val="00AC0B66"/>
    <w:rsid w:val="00AC2771"/>
    <w:rsid w:val="00AC28DB"/>
    <w:rsid w:val="00AC2FF7"/>
    <w:rsid w:val="00AC3FD2"/>
    <w:rsid w:val="00AC5C7E"/>
    <w:rsid w:val="00AC5D45"/>
    <w:rsid w:val="00AC607D"/>
    <w:rsid w:val="00AC6453"/>
    <w:rsid w:val="00AC709F"/>
    <w:rsid w:val="00ACE3D2"/>
    <w:rsid w:val="00AD0967"/>
    <w:rsid w:val="00AD0EFB"/>
    <w:rsid w:val="00AD27C4"/>
    <w:rsid w:val="00AD32C1"/>
    <w:rsid w:val="00AD7CFA"/>
    <w:rsid w:val="00AE100B"/>
    <w:rsid w:val="00AE12CC"/>
    <w:rsid w:val="00AE2CDE"/>
    <w:rsid w:val="00AE4302"/>
    <w:rsid w:val="00AE4BD7"/>
    <w:rsid w:val="00AF0026"/>
    <w:rsid w:val="00AF1126"/>
    <w:rsid w:val="00AF1EE2"/>
    <w:rsid w:val="00AF6801"/>
    <w:rsid w:val="00AF72B6"/>
    <w:rsid w:val="00B00AA0"/>
    <w:rsid w:val="00B027D9"/>
    <w:rsid w:val="00B05017"/>
    <w:rsid w:val="00B05C73"/>
    <w:rsid w:val="00B1054B"/>
    <w:rsid w:val="00B115B4"/>
    <w:rsid w:val="00B1216A"/>
    <w:rsid w:val="00B128A1"/>
    <w:rsid w:val="00B131B4"/>
    <w:rsid w:val="00B1555B"/>
    <w:rsid w:val="00B1653C"/>
    <w:rsid w:val="00B1754A"/>
    <w:rsid w:val="00B17F8D"/>
    <w:rsid w:val="00B23962"/>
    <w:rsid w:val="00B25B01"/>
    <w:rsid w:val="00B260DF"/>
    <w:rsid w:val="00B26288"/>
    <w:rsid w:val="00B268F6"/>
    <w:rsid w:val="00B26BDF"/>
    <w:rsid w:val="00B26D55"/>
    <w:rsid w:val="00B301C3"/>
    <w:rsid w:val="00B318FD"/>
    <w:rsid w:val="00B31E39"/>
    <w:rsid w:val="00B325E7"/>
    <w:rsid w:val="00B344EA"/>
    <w:rsid w:val="00B36394"/>
    <w:rsid w:val="00B3711B"/>
    <w:rsid w:val="00B37265"/>
    <w:rsid w:val="00B37B4D"/>
    <w:rsid w:val="00B41020"/>
    <w:rsid w:val="00B41C5A"/>
    <w:rsid w:val="00B41EB2"/>
    <w:rsid w:val="00B42AA0"/>
    <w:rsid w:val="00B4341B"/>
    <w:rsid w:val="00B47CCB"/>
    <w:rsid w:val="00B47EDC"/>
    <w:rsid w:val="00B508F0"/>
    <w:rsid w:val="00B53237"/>
    <w:rsid w:val="00B534AC"/>
    <w:rsid w:val="00B5374E"/>
    <w:rsid w:val="00B53A95"/>
    <w:rsid w:val="00B54A17"/>
    <w:rsid w:val="00B554C8"/>
    <w:rsid w:val="00B55574"/>
    <w:rsid w:val="00B573FA"/>
    <w:rsid w:val="00B604F0"/>
    <w:rsid w:val="00B610C0"/>
    <w:rsid w:val="00B638BD"/>
    <w:rsid w:val="00B63DD2"/>
    <w:rsid w:val="00B6464F"/>
    <w:rsid w:val="00B65247"/>
    <w:rsid w:val="00B6628B"/>
    <w:rsid w:val="00B6647F"/>
    <w:rsid w:val="00B67486"/>
    <w:rsid w:val="00B6765C"/>
    <w:rsid w:val="00B67E4C"/>
    <w:rsid w:val="00B70ACC"/>
    <w:rsid w:val="00B74FB1"/>
    <w:rsid w:val="00B7691C"/>
    <w:rsid w:val="00B77C70"/>
    <w:rsid w:val="00B77ED2"/>
    <w:rsid w:val="00B80678"/>
    <w:rsid w:val="00B80770"/>
    <w:rsid w:val="00B8113D"/>
    <w:rsid w:val="00B82359"/>
    <w:rsid w:val="00B83F8F"/>
    <w:rsid w:val="00B84AB8"/>
    <w:rsid w:val="00B84BBC"/>
    <w:rsid w:val="00B8673D"/>
    <w:rsid w:val="00B86DA4"/>
    <w:rsid w:val="00B90055"/>
    <w:rsid w:val="00B9280C"/>
    <w:rsid w:val="00B92E46"/>
    <w:rsid w:val="00B9603B"/>
    <w:rsid w:val="00B961F2"/>
    <w:rsid w:val="00B974F8"/>
    <w:rsid w:val="00B97562"/>
    <w:rsid w:val="00B97BAD"/>
    <w:rsid w:val="00BA0B13"/>
    <w:rsid w:val="00BA189F"/>
    <w:rsid w:val="00BA3715"/>
    <w:rsid w:val="00BA3CDD"/>
    <w:rsid w:val="00BA4A97"/>
    <w:rsid w:val="00BA57BE"/>
    <w:rsid w:val="00BA590A"/>
    <w:rsid w:val="00BA5F5B"/>
    <w:rsid w:val="00BA6BFA"/>
    <w:rsid w:val="00BA7519"/>
    <w:rsid w:val="00BA7E81"/>
    <w:rsid w:val="00BB010A"/>
    <w:rsid w:val="00BB02DF"/>
    <w:rsid w:val="00BB1074"/>
    <w:rsid w:val="00BB288A"/>
    <w:rsid w:val="00BB2C63"/>
    <w:rsid w:val="00BB373E"/>
    <w:rsid w:val="00BB52D5"/>
    <w:rsid w:val="00BB5610"/>
    <w:rsid w:val="00BB6597"/>
    <w:rsid w:val="00BB6B0A"/>
    <w:rsid w:val="00BC03C8"/>
    <w:rsid w:val="00BC238A"/>
    <w:rsid w:val="00BC255D"/>
    <w:rsid w:val="00BC5AAA"/>
    <w:rsid w:val="00BC683A"/>
    <w:rsid w:val="00BD335A"/>
    <w:rsid w:val="00BD4041"/>
    <w:rsid w:val="00BD45F7"/>
    <w:rsid w:val="00BD4D9A"/>
    <w:rsid w:val="00BD57B3"/>
    <w:rsid w:val="00BD6E0E"/>
    <w:rsid w:val="00BD79AA"/>
    <w:rsid w:val="00BD7AB5"/>
    <w:rsid w:val="00BE126D"/>
    <w:rsid w:val="00BE1CB5"/>
    <w:rsid w:val="00BE29DA"/>
    <w:rsid w:val="00BE3B33"/>
    <w:rsid w:val="00BE5603"/>
    <w:rsid w:val="00BF08B9"/>
    <w:rsid w:val="00BF2549"/>
    <w:rsid w:val="00BF333C"/>
    <w:rsid w:val="00BF3EB9"/>
    <w:rsid w:val="00BF44B0"/>
    <w:rsid w:val="00BF630F"/>
    <w:rsid w:val="00BF6965"/>
    <w:rsid w:val="00BF6A69"/>
    <w:rsid w:val="00BF7F0D"/>
    <w:rsid w:val="00C00B0F"/>
    <w:rsid w:val="00C00DA5"/>
    <w:rsid w:val="00C01844"/>
    <w:rsid w:val="00C01A96"/>
    <w:rsid w:val="00C029E7"/>
    <w:rsid w:val="00C03FC7"/>
    <w:rsid w:val="00C0489D"/>
    <w:rsid w:val="00C05077"/>
    <w:rsid w:val="00C051E6"/>
    <w:rsid w:val="00C05407"/>
    <w:rsid w:val="00C10848"/>
    <w:rsid w:val="00C10984"/>
    <w:rsid w:val="00C15111"/>
    <w:rsid w:val="00C15A51"/>
    <w:rsid w:val="00C20418"/>
    <w:rsid w:val="00C2221A"/>
    <w:rsid w:val="00C250FD"/>
    <w:rsid w:val="00C2590B"/>
    <w:rsid w:val="00C25EA1"/>
    <w:rsid w:val="00C2701C"/>
    <w:rsid w:val="00C312A2"/>
    <w:rsid w:val="00C34D82"/>
    <w:rsid w:val="00C35107"/>
    <w:rsid w:val="00C35DBE"/>
    <w:rsid w:val="00C3617A"/>
    <w:rsid w:val="00C37D29"/>
    <w:rsid w:val="00C40139"/>
    <w:rsid w:val="00C41F60"/>
    <w:rsid w:val="00C42248"/>
    <w:rsid w:val="00C426FE"/>
    <w:rsid w:val="00C459DD"/>
    <w:rsid w:val="00C46333"/>
    <w:rsid w:val="00C4732D"/>
    <w:rsid w:val="00C475AC"/>
    <w:rsid w:val="00C47B77"/>
    <w:rsid w:val="00C47EA9"/>
    <w:rsid w:val="00C50A07"/>
    <w:rsid w:val="00C50A8A"/>
    <w:rsid w:val="00C50F22"/>
    <w:rsid w:val="00C50F94"/>
    <w:rsid w:val="00C51215"/>
    <w:rsid w:val="00C52AF6"/>
    <w:rsid w:val="00C530FC"/>
    <w:rsid w:val="00C54A6D"/>
    <w:rsid w:val="00C55B66"/>
    <w:rsid w:val="00C56607"/>
    <w:rsid w:val="00C56A97"/>
    <w:rsid w:val="00C56FD4"/>
    <w:rsid w:val="00C570C6"/>
    <w:rsid w:val="00C573B8"/>
    <w:rsid w:val="00C57F5C"/>
    <w:rsid w:val="00C61B0C"/>
    <w:rsid w:val="00C61BA4"/>
    <w:rsid w:val="00C61D5B"/>
    <w:rsid w:val="00C62C6F"/>
    <w:rsid w:val="00C63C99"/>
    <w:rsid w:val="00C64107"/>
    <w:rsid w:val="00C64ACB"/>
    <w:rsid w:val="00C666A3"/>
    <w:rsid w:val="00C6700D"/>
    <w:rsid w:val="00C7261B"/>
    <w:rsid w:val="00C7567A"/>
    <w:rsid w:val="00C756C4"/>
    <w:rsid w:val="00C7619A"/>
    <w:rsid w:val="00C80ACA"/>
    <w:rsid w:val="00C81075"/>
    <w:rsid w:val="00C828C5"/>
    <w:rsid w:val="00C82B6B"/>
    <w:rsid w:val="00C8396E"/>
    <w:rsid w:val="00C8404D"/>
    <w:rsid w:val="00C85116"/>
    <w:rsid w:val="00C85AEE"/>
    <w:rsid w:val="00C87488"/>
    <w:rsid w:val="00C90A7C"/>
    <w:rsid w:val="00C90E77"/>
    <w:rsid w:val="00C921B3"/>
    <w:rsid w:val="00C92B00"/>
    <w:rsid w:val="00C95043"/>
    <w:rsid w:val="00C964BB"/>
    <w:rsid w:val="00C96A12"/>
    <w:rsid w:val="00C96ABF"/>
    <w:rsid w:val="00C97ADA"/>
    <w:rsid w:val="00C97DE7"/>
    <w:rsid w:val="00CA2E29"/>
    <w:rsid w:val="00CA4DCF"/>
    <w:rsid w:val="00CA5125"/>
    <w:rsid w:val="00CA5168"/>
    <w:rsid w:val="00CA58EE"/>
    <w:rsid w:val="00CB0236"/>
    <w:rsid w:val="00CB0421"/>
    <w:rsid w:val="00CB0D8D"/>
    <w:rsid w:val="00CB1581"/>
    <w:rsid w:val="00CB197C"/>
    <w:rsid w:val="00CB1A8B"/>
    <w:rsid w:val="00CB1EB5"/>
    <w:rsid w:val="00CB398F"/>
    <w:rsid w:val="00CB3A62"/>
    <w:rsid w:val="00CB3E77"/>
    <w:rsid w:val="00CB413E"/>
    <w:rsid w:val="00CB6977"/>
    <w:rsid w:val="00CB75FF"/>
    <w:rsid w:val="00CB7F07"/>
    <w:rsid w:val="00CB7F29"/>
    <w:rsid w:val="00CC2909"/>
    <w:rsid w:val="00CC4A7D"/>
    <w:rsid w:val="00CC5DF0"/>
    <w:rsid w:val="00CC7CC2"/>
    <w:rsid w:val="00CC7D2E"/>
    <w:rsid w:val="00CC7FA6"/>
    <w:rsid w:val="00CD055E"/>
    <w:rsid w:val="00CD09D3"/>
    <w:rsid w:val="00CD169D"/>
    <w:rsid w:val="00CD2E25"/>
    <w:rsid w:val="00CD4181"/>
    <w:rsid w:val="00CD5A20"/>
    <w:rsid w:val="00CD6F06"/>
    <w:rsid w:val="00CD7139"/>
    <w:rsid w:val="00CD7B0D"/>
    <w:rsid w:val="00CE0048"/>
    <w:rsid w:val="00CE3110"/>
    <w:rsid w:val="00CE4E6A"/>
    <w:rsid w:val="00CE5A72"/>
    <w:rsid w:val="00CE5C6C"/>
    <w:rsid w:val="00CF14B4"/>
    <w:rsid w:val="00CF171D"/>
    <w:rsid w:val="00CF1880"/>
    <w:rsid w:val="00CF2774"/>
    <w:rsid w:val="00CF5B4A"/>
    <w:rsid w:val="00CF76F8"/>
    <w:rsid w:val="00D01D76"/>
    <w:rsid w:val="00D02C81"/>
    <w:rsid w:val="00D02EB5"/>
    <w:rsid w:val="00D0398D"/>
    <w:rsid w:val="00D039CE"/>
    <w:rsid w:val="00D03B3A"/>
    <w:rsid w:val="00D03D1E"/>
    <w:rsid w:val="00D04DA4"/>
    <w:rsid w:val="00D05FB6"/>
    <w:rsid w:val="00D0776A"/>
    <w:rsid w:val="00D113D9"/>
    <w:rsid w:val="00D11D31"/>
    <w:rsid w:val="00D12241"/>
    <w:rsid w:val="00D12544"/>
    <w:rsid w:val="00D12C14"/>
    <w:rsid w:val="00D13841"/>
    <w:rsid w:val="00D1423A"/>
    <w:rsid w:val="00D167B7"/>
    <w:rsid w:val="00D17EBC"/>
    <w:rsid w:val="00D22426"/>
    <w:rsid w:val="00D22486"/>
    <w:rsid w:val="00D22CB6"/>
    <w:rsid w:val="00D24EC2"/>
    <w:rsid w:val="00D27474"/>
    <w:rsid w:val="00D300B1"/>
    <w:rsid w:val="00D318CD"/>
    <w:rsid w:val="00D3197A"/>
    <w:rsid w:val="00D31E25"/>
    <w:rsid w:val="00D32065"/>
    <w:rsid w:val="00D34737"/>
    <w:rsid w:val="00D34C58"/>
    <w:rsid w:val="00D35184"/>
    <w:rsid w:val="00D35E27"/>
    <w:rsid w:val="00D370E8"/>
    <w:rsid w:val="00D413D5"/>
    <w:rsid w:val="00D41ED0"/>
    <w:rsid w:val="00D42987"/>
    <w:rsid w:val="00D42BC4"/>
    <w:rsid w:val="00D43D0B"/>
    <w:rsid w:val="00D443BB"/>
    <w:rsid w:val="00D45A4E"/>
    <w:rsid w:val="00D460A9"/>
    <w:rsid w:val="00D460FD"/>
    <w:rsid w:val="00D47A30"/>
    <w:rsid w:val="00D5097B"/>
    <w:rsid w:val="00D51F50"/>
    <w:rsid w:val="00D52D5D"/>
    <w:rsid w:val="00D53910"/>
    <w:rsid w:val="00D53ACB"/>
    <w:rsid w:val="00D57239"/>
    <w:rsid w:val="00D57AEC"/>
    <w:rsid w:val="00D60A07"/>
    <w:rsid w:val="00D60A9D"/>
    <w:rsid w:val="00D60CA0"/>
    <w:rsid w:val="00D61B5B"/>
    <w:rsid w:val="00D621CF"/>
    <w:rsid w:val="00D637F6"/>
    <w:rsid w:val="00D63910"/>
    <w:rsid w:val="00D645D0"/>
    <w:rsid w:val="00D6498F"/>
    <w:rsid w:val="00D664B0"/>
    <w:rsid w:val="00D673AC"/>
    <w:rsid w:val="00D678D2"/>
    <w:rsid w:val="00D70094"/>
    <w:rsid w:val="00D70152"/>
    <w:rsid w:val="00D7076F"/>
    <w:rsid w:val="00D71BA0"/>
    <w:rsid w:val="00D71D49"/>
    <w:rsid w:val="00D72583"/>
    <w:rsid w:val="00D73781"/>
    <w:rsid w:val="00D7574B"/>
    <w:rsid w:val="00D80A09"/>
    <w:rsid w:val="00D813EA"/>
    <w:rsid w:val="00D81DC4"/>
    <w:rsid w:val="00D84662"/>
    <w:rsid w:val="00D84901"/>
    <w:rsid w:val="00D857C8"/>
    <w:rsid w:val="00D901AA"/>
    <w:rsid w:val="00D908ED"/>
    <w:rsid w:val="00D94B56"/>
    <w:rsid w:val="00D9501A"/>
    <w:rsid w:val="00D96AB1"/>
    <w:rsid w:val="00DA0391"/>
    <w:rsid w:val="00DA0635"/>
    <w:rsid w:val="00DA1C09"/>
    <w:rsid w:val="00DA27A2"/>
    <w:rsid w:val="00DA2AB2"/>
    <w:rsid w:val="00DA5BC4"/>
    <w:rsid w:val="00DA670A"/>
    <w:rsid w:val="00DA6BFE"/>
    <w:rsid w:val="00DA734C"/>
    <w:rsid w:val="00DB0D17"/>
    <w:rsid w:val="00DB1C79"/>
    <w:rsid w:val="00DB1E4A"/>
    <w:rsid w:val="00DB3D6B"/>
    <w:rsid w:val="00DB42EE"/>
    <w:rsid w:val="00DB46EF"/>
    <w:rsid w:val="00DB652F"/>
    <w:rsid w:val="00DB73B3"/>
    <w:rsid w:val="00DB750F"/>
    <w:rsid w:val="00DB76AD"/>
    <w:rsid w:val="00DC2A6C"/>
    <w:rsid w:val="00DD24A5"/>
    <w:rsid w:val="00DD273E"/>
    <w:rsid w:val="00DD3150"/>
    <w:rsid w:val="00DD3618"/>
    <w:rsid w:val="00DD4028"/>
    <w:rsid w:val="00DD49C6"/>
    <w:rsid w:val="00DD58EB"/>
    <w:rsid w:val="00DD6295"/>
    <w:rsid w:val="00DE0212"/>
    <w:rsid w:val="00DE0FA7"/>
    <w:rsid w:val="00DE2E97"/>
    <w:rsid w:val="00DE3565"/>
    <w:rsid w:val="00DE4198"/>
    <w:rsid w:val="00DE4B5E"/>
    <w:rsid w:val="00DE4E6D"/>
    <w:rsid w:val="00DE639A"/>
    <w:rsid w:val="00DE727F"/>
    <w:rsid w:val="00DF07CF"/>
    <w:rsid w:val="00DF2361"/>
    <w:rsid w:val="00DF24D5"/>
    <w:rsid w:val="00DF2DFC"/>
    <w:rsid w:val="00DF432F"/>
    <w:rsid w:val="00DF4666"/>
    <w:rsid w:val="00DF6B10"/>
    <w:rsid w:val="00E005B0"/>
    <w:rsid w:val="00E00801"/>
    <w:rsid w:val="00E023F5"/>
    <w:rsid w:val="00E02536"/>
    <w:rsid w:val="00E02552"/>
    <w:rsid w:val="00E02628"/>
    <w:rsid w:val="00E03278"/>
    <w:rsid w:val="00E06075"/>
    <w:rsid w:val="00E07C02"/>
    <w:rsid w:val="00E10A03"/>
    <w:rsid w:val="00E11574"/>
    <w:rsid w:val="00E12832"/>
    <w:rsid w:val="00E1375C"/>
    <w:rsid w:val="00E1785C"/>
    <w:rsid w:val="00E21C58"/>
    <w:rsid w:val="00E228FE"/>
    <w:rsid w:val="00E22979"/>
    <w:rsid w:val="00E26865"/>
    <w:rsid w:val="00E273FC"/>
    <w:rsid w:val="00E3701E"/>
    <w:rsid w:val="00E40EF8"/>
    <w:rsid w:val="00E4189B"/>
    <w:rsid w:val="00E41B32"/>
    <w:rsid w:val="00E41E47"/>
    <w:rsid w:val="00E42E6C"/>
    <w:rsid w:val="00E43D23"/>
    <w:rsid w:val="00E44684"/>
    <w:rsid w:val="00E4669B"/>
    <w:rsid w:val="00E47511"/>
    <w:rsid w:val="00E47BCE"/>
    <w:rsid w:val="00E50935"/>
    <w:rsid w:val="00E509D9"/>
    <w:rsid w:val="00E50B23"/>
    <w:rsid w:val="00E520FB"/>
    <w:rsid w:val="00E5257A"/>
    <w:rsid w:val="00E52C12"/>
    <w:rsid w:val="00E54C0B"/>
    <w:rsid w:val="00E54DA5"/>
    <w:rsid w:val="00E570A9"/>
    <w:rsid w:val="00E576C8"/>
    <w:rsid w:val="00E57D0E"/>
    <w:rsid w:val="00E57F23"/>
    <w:rsid w:val="00E603BB"/>
    <w:rsid w:val="00E61D7B"/>
    <w:rsid w:val="00E645AD"/>
    <w:rsid w:val="00E645B6"/>
    <w:rsid w:val="00E648C5"/>
    <w:rsid w:val="00E71AC6"/>
    <w:rsid w:val="00E72990"/>
    <w:rsid w:val="00E72D8D"/>
    <w:rsid w:val="00E732A1"/>
    <w:rsid w:val="00E742CF"/>
    <w:rsid w:val="00E7516C"/>
    <w:rsid w:val="00E751E2"/>
    <w:rsid w:val="00E7531C"/>
    <w:rsid w:val="00E75B0C"/>
    <w:rsid w:val="00E77D85"/>
    <w:rsid w:val="00E77FB2"/>
    <w:rsid w:val="00E80B9B"/>
    <w:rsid w:val="00E81517"/>
    <w:rsid w:val="00E816FD"/>
    <w:rsid w:val="00E822F2"/>
    <w:rsid w:val="00E82E57"/>
    <w:rsid w:val="00E82E6A"/>
    <w:rsid w:val="00E8302F"/>
    <w:rsid w:val="00E85C47"/>
    <w:rsid w:val="00E86EEB"/>
    <w:rsid w:val="00E8715F"/>
    <w:rsid w:val="00E87575"/>
    <w:rsid w:val="00E87C74"/>
    <w:rsid w:val="00E90176"/>
    <w:rsid w:val="00E90807"/>
    <w:rsid w:val="00E9148F"/>
    <w:rsid w:val="00E93ABF"/>
    <w:rsid w:val="00E97355"/>
    <w:rsid w:val="00EA3893"/>
    <w:rsid w:val="00EA4DC1"/>
    <w:rsid w:val="00EA4F55"/>
    <w:rsid w:val="00EA5BC7"/>
    <w:rsid w:val="00EB14D5"/>
    <w:rsid w:val="00EB2739"/>
    <w:rsid w:val="00EB2DA7"/>
    <w:rsid w:val="00EB322E"/>
    <w:rsid w:val="00EB356B"/>
    <w:rsid w:val="00EB4F20"/>
    <w:rsid w:val="00EB5204"/>
    <w:rsid w:val="00EB5656"/>
    <w:rsid w:val="00EB6730"/>
    <w:rsid w:val="00EB675D"/>
    <w:rsid w:val="00EC038D"/>
    <w:rsid w:val="00EC03D9"/>
    <w:rsid w:val="00EC057D"/>
    <w:rsid w:val="00EC12F4"/>
    <w:rsid w:val="00EC1F1E"/>
    <w:rsid w:val="00EC21D1"/>
    <w:rsid w:val="00EC3E99"/>
    <w:rsid w:val="00EC5925"/>
    <w:rsid w:val="00EC6278"/>
    <w:rsid w:val="00EC65AF"/>
    <w:rsid w:val="00ED02F6"/>
    <w:rsid w:val="00ED2584"/>
    <w:rsid w:val="00ED5851"/>
    <w:rsid w:val="00ED6D26"/>
    <w:rsid w:val="00ED7998"/>
    <w:rsid w:val="00ED7F00"/>
    <w:rsid w:val="00EE03F4"/>
    <w:rsid w:val="00EE19E1"/>
    <w:rsid w:val="00EE39BA"/>
    <w:rsid w:val="00EE49B7"/>
    <w:rsid w:val="00EE4D13"/>
    <w:rsid w:val="00EE50E1"/>
    <w:rsid w:val="00EE6833"/>
    <w:rsid w:val="00EE69BF"/>
    <w:rsid w:val="00EE7121"/>
    <w:rsid w:val="00EEF69D"/>
    <w:rsid w:val="00EF09A1"/>
    <w:rsid w:val="00EF11DA"/>
    <w:rsid w:val="00EF12DF"/>
    <w:rsid w:val="00EF23BC"/>
    <w:rsid w:val="00EF2BDB"/>
    <w:rsid w:val="00EF35BB"/>
    <w:rsid w:val="00EF446B"/>
    <w:rsid w:val="00EF4BC4"/>
    <w:rsid w:val="00EF50AC"/>
    <w:rsid w:val="00EF5897"/>
    <w:rsid w:val="00EF5E66"/>
    <w:rsid w:val="00EF6654"/>
    <w:rsid w:val="00EF6774"/>
    <w:rsid w:val="00F00ADE"/>
    <w:rsid w:val="00F00CCF"/>
    <w:rsid w:val="00F01E39"/>
    <w:rsid w:val="00F049E6"/>
    <w:rsid w:val="00F06C1A"/>
    <w:rsid w:val="00F07974"/>
    <w:rsid w:val="00F10AF8"/>
    <w:rsid w:val="00F124E7"/>
    <w:rsid w:val="00F1264F"/>
    <w:rsid w:val="00F13204"/>
    <w:rsid w:val="00F143D8"/>
    <w:rsid w:val="00F15296"/>
    <w:rsid w:val="00F16CAF"/>
    <w:rsid w:val="00F206ED"/>
    <w:rsid w:val="00F20AA1"/>
    <w:rsid w:val="00F21F0A"/>
    <w:rsid w:val="00F228E0"/>
    <w:rsid w:val="00F228F9"/>
    <w:rsid w:val="00F2303F"/>
    <w:rsid w:val="00F2481F"/>
    <w:rsid w:val="00F24F8A"/>
    <w:rsid w:val="00F273EE"/>
    <w:rsid w:val="00F27807"/>
    <w:rsid w:val="00F32A30"/>
    <w:rsid w:val="00F33744"/>
    <w:rsid w:val="00F33C5D"/>
    <w:rsid w:val="00F35317"/>
    <w:rsid w:val="00F379A7"/>
    <w:rsid w:val="00F4061E"/>
    <w:rsid w:val="00F40781"/>
    <w:rsid w:val="00F41505"/>
    <w:rsid w:val="00F420C2"/>
    <w:rsid w:val="00F4255B"/>
    <w:rsid w:val="00F44A49"/>
    <w:rsid w:val="00F507DB"/>
    <w:rsid w:val="00F5100E"/>
    <w:rsid w:val="00F52043"/>
    <w:rsid w:val="00F5288A"/>
    <w:rsid w:val="00F52E4A"/>
    <w:rsid w:val="00F532A5"/>
    <w:rsid w:val="00F533F8"/>
    <w:rsid w:val="00F54CAA"/>
    <w:rsid w:val="00F5671D"/>
    <w:rsid w:val="00F5695E"/>
    <w:rsid w:val="00F6086F"/>
    <w:rsid w:val="00F64538"/>
    <w:rsid w:val="00F659CE"/>
    <w:rsid w:val="00F66CF2"/>
    <w:rsid w:val="00F670B5"/>
    <w:rsid w:val="00F6735D"/>
    <w:rsid w:val="00F67EAF"/>
    <w:rsid w:val="00F704CE"/>
    <w:rsid w:val="00F712EF"/>
    <w:rsid w:val="00F71852"/>
    <w:rsid w:val="00F71AA4"/>
    <w:rsid w:val="00F74B00"/>
    <w:rsid w:val="00F75635"/>
    <w:rsid w:val="00F75CB7"/>
    <w:rsid w:val="00F760EF"/>
    <w:rsid w:val="00F766CF"/>
    <w:rsid w:val="00F76CD4"/>
    <w:rsid w:val="00F82623"/>
    <w:rsid w:val="00F83564"/>
    <w:rsid w:val="00F83E7D"/>
    <w:rsid w:val="00F84108"/>
    <w:rsid w:val="00F8432B"/>
    <w:rsid w:val="00F845D8"/>
    <w:rsid w:val="00F858DE"/>
    <w:rsid w:val="00F8590F"/>
    <w:rsid w:val="00F863D9"/>
    <w:rsid w:val="00F90324"/>
    <w:rsid w:val="00F904D5"/>
    <w:rsid w:val="00F9184D"/>
    <w:rsid w:val="00F91CBA"/>
    <w:rsid w:val="00F933FB"/>
    <w:rsid w:val="00F9399F"/>
    <w:rsid w:val="00F93C42"/>
    <w:rsid w:val="00F94F87"/>
    <w:rsid w:val="00F95176"/>
    <w:rsid w:val="00F95786"/>
    <w:rsid w:val="00F95BD6"/>
    <w:rsid w:val="00FA1767"/>
    <w:rsid w:val="00FA1ABC"/>
    <w:rsid w:val="00FA3632"/>
    <w:rsid w:val="00FA4689"/>
    <w:rsid w:val="00FA51B6"/>
    <w:rsid w:val="00FA5663"/>
    <w:rsid w:val="00FA6007"/>
    <w:rsid w:val="00FA66C1"/>
    <w:rsid w:val="00FB09DC"/>
    <w:rsid w:val="00FB2671"/>
    <w:rsid w:val="00FB2C11"/>
    <w:rsid w:val="00FB353C"/>
    <w:rsid w:val="00FB3EFC"/>
    <w:rsid w:val="00FB3EFE"/>
    <w:rsid w:val="00FB4CA0"/>
    <w:rsid w:val="00FB5962"/>
    <w:rsid w:val="00FB782C"/>
    <w:rsid w:val="00FC5A79"/>
    <w:rsid w:val="00FC7AFD"/>
    <w:rsid w:val="00FC7B27"/>
    <w:rsid w:val="00FD02F1"/>
    <w:rsid w:val="00FD0F2C"/>
    <w:rsid w:val="00FD13D4"/>
    <w:rsid w:val="00FD1489"/>
    <w:rsid w:val="00FD3747"/>
    <w:rsid w:val="00FD490F"/>
    <w:rsid w:val="00FD5CC6"/>
    <w:rsid w:val="00FE0777"/>
    <w:rsid w:val="00FE0CB8"/>
    <w:rsid w:val="00FE7AE9"/>
    <w:rsid w:val="00FF006B"/>
    <w:rsid w:val="00FF0AEF"/>
    <w:rsid w:val="00FF2486"/>
    <w:rsid w:val="00FF2849"/>
    <w:rsid w:val="00FF7BFE"/>
    <w:rsid w:val="01584534"/>
    <w:rsid w:val="018053B0"/>
    <w:rsid w:val="024C5265"/>
    <w:rsid w:val="02C6DED4"/>
    <w:rsid w:val="0400D034"/>
    <w:rsid w:val="04471D57"/>
    <w:rsid w:val="045E4B97"/>
    <w:rsid w:val="04612508"/>
    <w:rsid w:val="04690E6E"/>
    <w:rsid w:val="04858F18"/>
    <w:rsid w:val="04F733BA"/>
    <w:rsid w:val="050EDB09"/>
    <w:rsid w:val="058B7245"/>
    <w:rsid w:val="05E69A4E"/>
    <w:rsid w:val="0625D259"/>
    <w:rsid w:val="062ED22D"/>
    <w:rsid w:val="065D291C"/>
    <w:rsid w:val="06D1026B"/>
    <w:rsid w:val="0722079D"/>
    <w:rsid w:val="08370655"/>
    <w:rsid w:val="0938E7A5"/>
    <w:rsid w:val="09577309"/>
    <w:rsid w:val="09D8FDF3"/>
    <w:rsid w:val="0A8A8475"/>
    <w:rsid w:val="0A8DCE9D"/>
    <w:rsid w:val="0AEA51A3"/>
    <w:rsid w:val="0C8D5360"/>
    <w:rsid w:val="0D6DBFB6"/>
    <w:rsid w:val="0D7A155B"/>
    <w:rsid w:val="0DAE82B4"/>
    <w:rsid w:val="0DC053E0"/>
    <w:rsid w:val="0DE398A6"/>
    <w:rsid w:val="0E582C54"/>
    <w:rsid w:val="0EF5A5C7"/>
    <w:rsid w:val="0F92F705"/>
    <w:rsid w:val="0FA11EEE"/>
    <w:rsid w:val="0FC3CEDA"/>
    <w:rsid w:val="0FCC3B98"/>
    <w:rsid w:val="10B99A32"/>
    <w:rsid w:val="110E2A8A"/>
    <w:rsid w:val="11B73CC3"/>
    <w:rsid w:val="120D36AE"/>
    <w:rsid w:val="126B6749"/>
    <w:rsid w:val="12ABE4C6"/>
    <w:rsid w:val="137AD033"/>
    <w:rsid w:val="144F77CE"/>
    <w:rsid w:val="14609B9A"/>
    <w:rsid w:val="14D69BD9"/>
    <w:rsid w:val="14E251AA"/>
    <w:rsid w:val="14F642F0"/>
    <w:rsid w:val="15CBAAE4"/>
    <w:rsid w:val="1630FDFE"/>
    <w:rsid w:val="1681A2C8"/>
    <w:rsid w:val="1687F34B"/>
    <w:rsid w:val="171F9E86"/>
    <w:rsid w:val="1739143D"/>
    <w:rsid w:val="176506BA"/>
    <w:rsid w:val="18511490"/>
    <w:rsid w:val="1887EB78"/>
    <w:rsid w:val="18FCC7DF"/>
    <w:rsid w:val="192AA771"/>
    <w:rsid w:val="1B9512C1"/>
    <w:rsid w:val="1C603029"/>
    <w:rsid w:val="1CAB1DBF"/>
    <w:rsid w:val="1CE79C93"/>
    <w:rsid w:val="1CEF99B9"/>
    <w:rsid w:val="1D9BF384"/>
    <w:rsid w:val="1E7BC9CE"/>
    <w:rsid w:val="1EA1392D"/>
    <w:rsid w:val="1F8D0DBD"/>
    <w:rsid w:val="1FB95705"/>
    <w:rsid w:val="207B4DAF"/>
    <w:rsid w:val="2099F676"/>
    <w:rsid w:val="2099FE54"/>
    <w:rsid w:val="2160634F"/>
    <w:rsid w:val="218ED833"/>
    <w:rsid w:val="221AC0BF"/>
    <w:rsid w:val="22721207"/>
    <w:rsid w:val="22B0F0D5"/>
    <w:rsid w:val="23AF8E03"/>
    <w:rsid w:val="242FA4DD"/>
    <w:rsid w:val="24A97821"/>
    <w:rsid w:val="24DB419B"/>
    <w:rsid w:val="251A7014"/>
    <w:rsid w:val="255DCBF9"/>
    <w:rsid w:val="25CCE988"/>
    <w:rsid w:val="25DCD201"/>
    <w:rsid w:val="2617AA05"/>
    <w:rsid w:val="26266416"/>
    <w:rsid w:val="2648B92B"/>
    <w:rsid w:val="267EA464"/>
    <w:rsid w:val="272EAFBF"/>
    <w:rsid w:val="27422032"/>
    <w:rsid w:val="2746D80C"/>
    <w:rsid w:val="277BD014"/>
    <w:rsid w:val="27F56EEE"/>
    <w:rsid w:val="28816E8E"/>
    <w:rsid w:val="292B3DFF"/>
    <w:rsid w:val="2930BEAB"/>
    <w:rsid w:val="2933C129"/>
    <w:rsid w:val="295E6067"/>
    <w:rsid w:val="29E44E11"/>
    <w:rsid w:val="2A1A2CA2"/>
    <w:rsid w:val="2B909F81"/>
    <w:rsid w:val="2C14911D"/>
    <w:rsid w:val="2CB2D591"/>
    <w:rsid w:val="2D4326F4"/>
    <w:rsid w:val="2D81F004"/>
    <w:rsid w:val="2E58387D"/>
    <w:rsid w:val="2E9F8EA0"/>
    <w:rsid w:val="2F03C153"/>
    <w:rsid w:val="2F3664F7"/>
    <w:rsid w:val="2F8E5321"/>
    <w:rsid w:val="2FA35C28"/>
    <w:rsid w:val="300A99FC"/>
    <w:rsid w:val="30153FE1"/>
    <w:rsid w:val="30202E06"/>
    <w:rsid w:val="305FCCCE"/>
    <w:rsid w:val="3131C729"/>
    <w:rsid w:val="3170BEC4"/>
    <w:rsid w:val="32279588"/>
    <w:rsid w:val="32342482"/>
    <w:rsid w:val="329A0CEB"/>
    <w:rsid w:val="32D9221D"/>
    <w:rsid w:val="337D0347"/>
    <w:rsid w:val="33E268A1"/>
    <w:rsid w:val="33EE751A"/>
    <w:rsid w:val="34145490"/>
    <w:rsid w:val="34C397C4"/>
    <w:rsid w:val="34C98C40"/>
    <w:rsid w:val="34DEB669"/>
    <w:rsid w:val="355A2ADF"/>
    <w:rsid w:val="35C17AD5"/>
    <w:rsid w:val="35CA1815"/>
    <w:rsid w:val="36F16830"/>
    <w:rsid w:val="3728F58A"/>
    <w:rsid w:val="37842D35"/>
    <w:rsid w:val="37CF21F2"/>
    <w:rsid w:val="37E5A5B0"/>
    <w:rsid w:val="38421002"/>
    <w:rsid w:val="386FCA04"/>
    <w:rsid w:val="3932533B"/>
    <w:rsid w:val="39511C3F"/>
    <w:rsid w:val="397F05E0"/>
    <w:rsid w:val="398C00B5"/>
    <w:rsid w:val="3A55CDD4"/>
    <w:rsid w:val="3A675303"/>
    <w:rsid w:val="3A7B225B"/>
    <w:rsid w:val="3ABC68F8"/>
    <w:rsid w:val="3B560C05"/>
    <w:rsid w:val="3BF34EC2"/>
    <w:rsid w:val="3C082219"/>
    <w:rsid w:val="3C19EBEC"/>
    <w:rsid w:val="3D475558"/>
    <w:rsid w:val="3DFDE125"/>
    <w:rsid w:val="3EEDBA26"/>
    <w:rsid w:val="3F05C039"/>
    <w:rsid w:val="3F1287D3"/>
    <w:rsid w:val="3F6B627C"/>
    <w:rsid w:val="3F81ABB6"/>
    <w:rsid w:val="3FB66AC3"/>
    <w:rsid w:val="3FD95210"/>
    <w:rsid w:val="3FDA879A"/>
    <w:rsid w:val="3FEBCEDA"/>
    <w:rsid w:val="40190045"/>
    <w:rsid w:val="4042DCC0"/>
    <w:rsid w:val="40AB2025"/>
    <w:rsid w:val="40B86A78"/>
    <w:rsid w:val="412AA518"/>
    <w:rsid w:val="415B8926"/>
    <w:rsid w:val="41AA9F4F"/>
    <w:rsid w:val="42BB8094"/>
    <w:rsid w:val="42D35E78"/>
    <w:rsid w:val="43279096"/>
    <w:rsid w:val="437CFB51"/>
    <w:rsid w:val="44A944AF"/>
    <w:rsid w:val="44D8CA64"/>
    <w:rsid w:val="4524F5A0"/>
    <w:rsid w:val="4581A830"/>
    <w:rsid w:val="46322D9D"/>
    <w:rsid w:val="4697EF84"/>
    <w:rsid w:val="474CCB2F"/>
    <w:rsid w:val="477ECC57"/>
    <w:rsid w:val="47BD8762"/>
    <w:rsid w:val="487B25CD"/>
    <w:rsid w:val="4882D277"/>
    <w:rsid w:val="4891E0A9"/>
    <w:rsid w:val="489909EF"/>
    <w:rsid w:val="48FBAEF8"/>
    <w:rsid w:val="49114255"/>
    <w:rsid w:val="4994556A"/>
    <w:rsid w:val="49B4124A"/>
    <w:rsid w:val="49DE9CBF"/>
    <w:rsid w:val="49DE9CDC"/>
    <w:rsid w:val="49F15BB9"/>
    <w:rsid w:val="4A2319FC"/>
    <w:rsid w:val="4A2A26B3"/>
    <w:rsid w:val="4A641365"/>
    <w:rsid w:val="4ADF8D92"/>
    <w:rsid w:val="4B1A67D3"/>
    <w:rsid w:val="4BA99F79"/>
    <w:rsid w:val="4BB86A13"/>
    <w:rsid w:val="4BF3120F"/>
    <w:rsid w:val="4C096121"/>
    <w:rsid w:val="4CA57790"/>
    <w:rsid w:val="4CD7D1C8"/>
    <w:rsid w:val="4D2C4B2A"/>
    <w:rsid w:val="4D76C4C0"/>
    <w:rsid w:val="4DDFD014"/>
    <w:rsid w:val="4E1C6A63"/>
    <w:rsid w:val="4E40A4E0"/>
    <w:rsid w:val="4E4EC34B"/>
    <w:rsid w:val="4F0122DF"/>
    <w:rsid w:val="4F4D11D7"/>
    <w:rsid w:val="4F8ED243"/>
    <w:rsid w:val="5027FB21"/>
    <w:rsid w:val="506A0DA2"/>
    <w:rsid w:val="509DBC45"/>
    <w:rsid w:val="50AB472C"/>
    <w:rsid w:val="50C71906"/>
    <w:rsid w:val="51036E5F"/>
    <w:rsid w:val="51D2A76F"/>
    <w:rsid w:val="5241D6E5"/>
    <w:rsid w:val="52EBA731"/>
    <w:rsid w:val="53EAA7FA"/>
    <w:rsid w:val="5415D504"/>
    <w:rsid w:val="5427C06C"/>
    <w:rsid w:val="5452A2DD"/>
    <w:rsid w:val="546FB4FA"/>
    <w:rsid w:val="54E6B7F9"/>
    <w:rsid w:val="552AEDD1"/>
    <w:rsid w:val="5594017D"/>
    <w:rsid w:val="566B99A4"/>
    <w:rsid w:val="57E8AB8C"/>
    <w:rsid w:val="58044556"/>
    <w:rsid w:val="588507DD"/>
    <w:rsid w:val="58D9B185"/>
    <w:rsid w:val="5910521F"/>
    <w:rsid w:val="594B5FD5"/>
    <w:rsid w:val="594F6578"/>
    <w:rsid w:val="59CF15A8"/>
    <w:rsid w:val="5B02D15F"/>
    <w:rsid w:val="5BF6646C"/>
    <w:rsid w:val="5C2C35B7"/>
    <w:rsid w:val="5C843113"/>
    <w:rsid w:val="5C862498"/>
    <w:rsid w:val="5D8B9556"/>
    <w:rsid w:val="5E0ED778"/>
    <w:rsid w:val="5ECA118E"/>
    <w:rsid w:val="5EF730C8"/>
    <w:rsid w:val="5EF80FEE"/>
    <w:rsid w:val="605091CA"/>
    <w:rsid w:val="6105D6E7"/>
    <w:rsid w:val="611F093C"/>
    <w:rsid w:val="6197EAA5"/>
    <w:rsid w:val="62289903"/>
    <w:rsid w:val="626AFCA9"/>
    <w:rsid w:val="6378C6A7"/>
    <w:rsid w:val="639E529B"/>
    <w:rsid w:val="63B984C9"/>
    <w:rsid w:val="63F95584"/>
    <w:rsid w:val="6453815A"/>
    <w:rsid w:val="647FED3C"/>
    <w:rsid w:val="64B26A82"/>
    <w:rsid w:val="64CFBC3F"/>
    <w:rsid w:val="64E35B78"/>
    <w:rsid w:val="65A66B7B"/>
    <w:rsid w:val="65A9526E"/>
    <w:rsid w:val="65C2A537"/>
    <w:rsid w:val="65FE487D"/>
    <w:rsid w:val="661A5170"/>
    <w:rsid w:val="6642F854"/>
    <w:rsid w:val="674AE690"/>
    <w:rsid w:val="677CCE1E"/>
    <w:rsid w:val="677DA803"/>
    <w:rsid w:val="680FD3C3"/>
    <w:rsid w:val="68C06530"/>
    <w:rsid w:val="68EC26C9"/>
    <w:rsid w:val="690183ED"/>
    <w:rsid w:val="69125578"/>
    <w:rsid w:val="69C74BE9"/>
    <w:rsid w:val="69D048D8"/>
    <w:rsid w:val="69DAD805"/>
    <w:rsid w:val="6A81AEC8"/>
    <w:rsid w:val="6AA5D057"/>
    <w:rsid w:val="6AAFC7B4"/>
    <w:rsid w:val="6B95C9E0"/>
    <w:rsid w:val="6C122726"/>
    <w:rsid w:val="6C213AEF"/>
    <w:rsid w:val="6C4AE15A"/>
    <w:rsid w:val="6C55DDC9"/>
    <w:rsid w:val="6C901599"/>
    <w:rsid w:val="6CBC2FFB"/>
    <w:rsid w:val="6CDCF4C6"/>
    <w:rsid w:val="6D1EE8AF"/>
    <w:rsid w:val="6DA4F5EB"/>
    <w:rsid w:val="6E1F3F1D"/>
    <w:rsid w:val="6E884F26"/>
    <w:rsid w:val="6F1B01AC"/>
    <w:rsid w:val="70BB7971"/>
    <w:rsid w:val="717FCCF5"/>
    <w:rsid w:val="71C3BDA5"/>
    <w:rsid w:val="720D4AC3"/>
    <w:rsid w:val="724EDE74"/>
    <w:rsid w:val="72574B77"/>
    <w:rsid w:val="727C5A92"/>
    <w:rsid w:val="72ABA2C0"/>
    <w:rsid w:val="72AFE773"/>
    <w:rsid w:val="72B73040"/>
    <w:rsid w:val="73010A03"/>
    <w:rsid w:val="73AAB4D2"/>
    <w:rsid w:val="73C87E46"/>
    <w:rsid w:val="73D17C34"/>
    <w:rsid w:val="73DA97EE"/>
    <w:rsid w:val="753F279D"/>
    <w:rsid w:val="7564527E"/>
    <w:rsid w:val="75A3813E"/>
    <w:rsid w:val="780EC64E"/>
    <w:rsid w:val="78A84F36"/>
    <w:rsid w:val="78CC9208"/>
    <w:rsid w:val="78D5A4C8"/>
    <w:rsid w:val="7A411802"/>
    <w:rsid w:val="7A80C499"/>
    <w:rsid w:val="7A9968C1"/>
    <w:rsid w:val="7AA435F7"/>
    <w:rsid w:val="7AD31E97"/>
    <w:rsid w:val="7ADAE65D"/>
    <w:rsid w:val="7AF922CA"/>
    <w:rsid w:val="7B1944AE"/>
    <w:rsid w:val="7B500ED9"/>
    <w:rsid w:val="7B97760D"/>
    <w:rsid w:val="7BDB98AE"/>
    <w:rsid w:val="7C023F79"/>
    <w:rsid w:val="7CCC5342"/>
    <w:rsid w:val="7CDAD879"/>
    <w:rsid w:val="7CF05106"/>
    <w:rsid w:val="7D30D0AE"/>
    <w:rsid w:val="7DCD592D"/>
    <w:rsid w:val="7DEC777E"/>
    <w:rsid w:val="7E1D815C"/>
    <w:rsid w:val="7E525BB5"/>
    <w:rsid w:val="7E8B710C"/>
    <w:rsid w:val="7EE70D67"/>
    <w:rsid w:val="7F6ACD1D"/>
    <w:rsid w:val="7F6F8A5E"/>
    <w:rsid w:val="7F76827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13CF"/>
  <w15:docId w15:val="{816A8BF3-45E4-49EE-A071-6883943A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CB04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36E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MCHIP_list paragraph,List Paragraph1,Recommendation,List Paragraph (numbered (a)),Dot pt,F5 List Paragraph,No Spacing1,List Paragraph Char Char Char,Indicator Text,Numbered Para 1,MAIN CONTENT,Colorful List - Accent 11,Bullet 1,References"/>
    <w:basedOn w:val="Normal"/>
    <w:link w:val="ListParagraphChar"/>
    <w:uiPriority w:val="34"/>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rsid w:val="00A92130"/>
    <w:rPr>
      <w:color w:val="0000FF"/>
      <w:u w:val="single"/>
    </w:rPr>
  </w:style>
  <w:style w:type="character" w:styleId="Strong">
    <w:name w:val="Strong"/>
    <w:basedOn w:val="DefaultParagraphFont"/>
    <w:uiPriority w:val="22"/>
    <w:qFormat/>
    <w:rsid w:val="00E7531C"/>
    <w:rPr>
      <w:b/>
      <w:bCs/>
    </w:rPr>
  </w:style>
  <w:style w:type="paragraph" w:customStyle="1" w:styleId="editor-listitem">
    <w:name w:val="editor-listitem"/>
    <w:basedOn w:val="Normal"/>
    <w:rsid w:val="00E7531C"/>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table" w:styleId="TableGrid">
    <w:name w:val="Table Grid"/>
    <w:basedOn w:val="TableNormal"/>
    <w:uiPriority w:val="39"/>
    <w:rsid w:val="00E7531C"/>
    <w:pPr>
      <w:widowControl/>
      <w:autoSpaceDE/>
      <w:autoSpaceDN/>
    </w:pPr>
    <w:rPr>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8432B"/>
    <w:pPr>
      <w:tabs>
        <w:tab w:val="center" w:pos="4680"/>
        <w:tab w:val="right" w:pos="9360"/>
      </w:tabs>
    </w:pPr>
  </w:style>
  <w:style w:type="character" w:customStyle="1" w:styleId="HeaderChar">
    <w:name w:val="Header Char"/>
    <w:basedOn w:val="DefaultParagraphFont"/>
    <w:link w:val="Header"/>
    <w:rsid w:val="00F8432B"/>
    <w:rPr>
      <w:rFonts w:ascii="Arial" w:eastAsia="Arial" w:hAnsi="Arial" w:cs="Arial"/>
    </w:rPr>
  </w:style>
  <w:style w:type="paragraph" w:styleId="Footer">
    <w:name w:val="footer"/>
    <w:basedOn w:val="Normal"/>
    <w:link w:val="FooterChar"/>
    <w:uiPriority w:val="99"/>
    <w:unhideWhenUsed/>
    <w:rsid w:val="00F8432B"/>
    <w:pPr>
      <w:tabs>
        <w:tab w:val="center" w:pos="4680"/>
        <w:tab w:val="right" w:pos="9360"/>
      </w:tabs>
    </w:pPr>
  </w:style>
  <w:style w:type="character" w:customStyle="1" w:styleId="FooterChar">
    <w:name w:val="Footer Char"/>
    <w:basedOn w:val="DefaultParagraphFont"/>
    <w:link w:val="Footer"/>
    <w:uiPriority w:val="99"/>
    <w:rsid w:val="00F8432B"/>
    <w:rPr>
      <w:rFonts w:ascii="Arial" w:eastAsia="Arial" w:hAnsi="Arial" w:cs="Arial"/>
    </w:rPr>
  </w:style>
  <w:style w:type="paragraph" w:customStyle="1" w:styleId="editor-paragraph">
    <w:name w:val="editor-paragraph"/>
    <w:basedOn w:val="Normal"/>
    <w:rsid w:val="00517E3F"/>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styleId="Revision">
    <w:name w:val="Revision"/>
    <w:hidden/>
    <w:uiPriority w:val="99"/>
    <w:semiHidden/>
    <w:rsid w:val="007014C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014C3"/>
    <w:rPr>
      <w:sz w:val="16"/>
      <w:szCs w:val="16"/>
    </w:rPr>
  </w:style>
  <w:style w:type="paragraph" w:styleId="CommentText">
    <w:name w:val="annotation text"/>
    <w:basedOn w:val="Normal"/>
    <w:link w:val="CommentTextChar"/>
    <w:uiPriority w:val="99"/>
    <w:unhideWhenUsed/>
    <w:rsid w:val="007014C3"/>
    <w:rPr>
      <w:sz w:val="20"/>
      <w:szCs w:val="20"/>
    </w:rPr>
  </w:style>
  <w:style w:type="character" w:customStyle="1" w:styleId="CommentTextChar">
    <w:name w:val="Comment Text Char"/>
    <w:basedOn w:val="DefaultParagraphFont"/>
    <w:link w:val="CommentText"/>
    <w:uiPriority w:val="99"/>
    <w:rsid w:val="007014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14C3"/>
    <w:rPr>
      <w:b/>
      <w:bCs/>
    </w:rPr>
  </w:style>
  <w:style w:type="character" w:customStyle="1" w:styleId="CommentSubjectChar">
    <w:name w:val="Comment Subject Char"/>
    <w:basedOn w:val="CommentTextChar"/>
    <w:link w:val="CommentSubject"/>
    <w:uiPriority w:val="99"/>
    <w:semiHidden/>
    <w:rsid w:val="007014C3"/>
    <w:rPr>
      <w:rFonts w:ascii="Arial" w:eastAsia="Arial" w:hAnsi="Arial" w:cs="Arial"/>
      <w:b/>
      <w:bCs/>
      <w:sz w:val="20"/>
      <w:szCs w:val="20"/>
    </w:rPr>
  </w:style>
  <w:style w:type="paragraph" w:styleId="NormalWeb">
    <w:name w:val="Normal (Web)"/>
    <w:basedOn w:val="Normal"/>
    <w:uiPriority w:val="99"/>
    <w:unhideWhenUsed/>
    <w:rsid w:val="000F406B"/>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CB042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B128A1"/>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B128A1"/>
  </w:style>
  <w:style w:type="character" w:customStyle="1" w:styleId="eop">
    <w:name w:val="eop"/>
    <w:basedOn w:val="DefaultParagraphFont"/>
    <w:rsid w:val="00B128A1"/>
  </w:style>
  <w:style w:type="paragraph" w:customStyle="1" w:styleId="Default">
    <w:name w:val="Default"/>
    <w:rsid w:val="00F64538"/>
    <w:pPr>
      <w:widowControl/>
      <w:adjustRightInd w:val="0"/>
    </w:pPr>
    <w:rPr>
      <w:rFonts w:ascii="Arial" w:hAnsi="Arial" w:cs="Arial"/>
      <w:color w:val="000000"/>
      <w:sz w:val="24"/>
      <w:szCs w:val="24"/>
      <w:lang w:val="en-CA"/>
      <w14:ligatures w14:val="standardContextual"/>
    </w:rPr>
  </w:style>
  <w:style w:type="character" w:customStyle="1" w:styleId="Heading3Char">
    <w:name w:val="Heading 3 Char"/>
    <w:basedOn w:val="DefaultParagraphFont"/>
    <w:link w:val="Heading3"/>
    <w:uiPriority w:val="9"/>
    <w:semiHidden/>
    <w:rsid w:val="00936E1B"/>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MCHIP_list paragraph Char,List Paragraph1 Char,Recommendation Char,List Paragraph (numbered (a)) Char,Dot pt Char,F5 List Paragraph Char,No Spacing1 Char,List Paragraph Char Char Char Char,Indicator Text Char,Numbered Para 1 Char"/>
    <w:basedOn w:val="DefaultParagraphFont"/>
    <w:link w:val="ListParagraph"/>
    <w:uiPriority w:val="34"/>
    <w:qFormat/>
    <w:locked/>
    <w:rsid w:val="005D641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553">
      <w:bodyDiv w:val="1"/>
      <w:marLeft w:val="0"/>
      <w:marRight w:val="0"/>
      <w:marTop w:val="0"/>
      <w:marBottom w:val="0"/>
      <w:divBdr>
        <w:top w:val="none" w:sz="0" w:space="0" w:color="auto"/>
        <w:left w:val="none" w:sz="0" w:space="0" w:color="auto"/>
        <w:bottom w:val="none" w:sz="0" w:space="0" w:color="auto"/>
        <w:right w:val="none" w:sz="0" w:space="0" w:color="auto"/>
      </w:divBdr>
    </w:div>
    <w:div w:id="51195458">
      <w:bodyDiv w:val="1"/>
      <w:marLeft w:val="0"/>
      <w:marRight w:val="0"/>
      <w:marTop w:val="0"/>
      <w:marBottom w:val="0"/>
      <w:divBdr>
        <w:top w:val="none" w:sz="0" w:space="0" w:color="auto"/>
        <w:left w:val="none" w:sz="0" w:space="0" w:color="auto"/>
        <w:bottom w:val="none" w:sz="0" w:space="0" w:color="auto"/>
        <w:right w:val="none" w:sz="0" w:space="0" w:color="auto"/>
      </w:divBdr>
    </w:div>
    <w:div w:id="203758173">
      <w:bodyDiv w:val="1"/>
      <w:marLeft w:val="0"/>
      <w:marRight w:val="0"/>
      <w:marTop w:val="0"/>
      <w:marBottom w:val="0"/>
      <w:divBdr>
        <w:top w:val="none" w:sz="0" w:space="0" w:color="auto"/>
        <w:left w:val="none" w:sz="0" w:space="0" w:color="auto"/>
        <w:bottom w:val="none" w:sz="0" w:space="0" w:color="auto"/>
        <w:right w:val="none" w:sz="0" w:space="0" w:color="auto"/>
      </w:divBdr>
    </w:div>
    <w:div w:id="507670879">
      <w:bodyDiv w:val="1"/>
      <w:marLeft w:val="0"/>
      <w:marRight w:val="0"/>
      <w:marTop w:val="0"/>
      <w:marBottom w:val="0"/>
      <w:divBdr>
        <w:top w:val="none" w:sz="0" w:space="0" w:color="auto"/>
        <w:left w:val="none" w:sz="0" w:space="0" w:color="auto"/>
        <w:bottom w:val="none" w:sz="0" w:space="0" w:color="auto"/>
        <w:right w:val="none" w:sz="0" w:space="0" w:color="auto"/>
      </w:divBdr>
    </w:div>
    <w:div w:id="570509967">
      <w:bodyDiv w:val="1"/>
      <w:marLeft w:val="0"/>
      <w:marRight w:val="0"/>
      <w:marTop w:val="0"/>
      <w:marBottom w:val="0"/>
      <w:divBdr>
        <w:top w:val="none" w:sz="0" w:space="0" w:color="auto"/>
        <w:left w:val="none" w:sz="0" w:space="0" w:color="auto"/>
        <w:bottom w:val="none" w:sz="0" w:space="0" w:color="auto"/>
        <w:right w:val="none" w:sz="0" w:space="0" w:color="auto"/>
      </w:divBdr>
    </w:div>
    <w:div w:id="611283128">
      <w:bodyDiv w:val="1"/>
      <w:marLeft w:val="0"/>
      <w:marRight w:val="0"/>
      <w:marTop w:val="0"/>
      <w:marBottom w:val="0"/>
      <w:divBdr>
        <w:top w:val="none" w:sz="0" w:space="0" w:color="auto"/>
        <w:left w:val="none" w:sz="0" w:space="0" w:color="auto"/>
        <w:bottom w:val="none" w:sz="0" w:space="0" w:color="auto"/>
        <w:right w:val="none" w:sz="0" w:space="0" w:color="auto"/>
      </w:divBdr>
    </w:div>
    <w:div w:id="655839864">
      <w:bodyDiv w:val="1"/>
      <w:marLeft w:val="0"/>
      <w:marRight w:val="0"/>
      <w:marTop w:val="0"/>
      <w:marBottom w:val="0"/>
      <w:divBdr>
        <w:top w:val="none" w:sz="0" w:space="0" w:color="auto"/>
        <w:left w:val="none" w:sz="0" w:space="0" w:color="auto"/>
        <w:bottom w:val="none" w:sz="0" w:space="0" w:color="auto"/>
        <w:right w:val="none" w:sz="0" w:space="0" w:color="auto"/>
      </w:divBdr>
    </w:div>
    <w:div w:id="754742618">
      <w:bodyDiv w:val="1"/>
      <w:marLeft w:val="0"/>
      <w:marRight w:val="0"/>
      <w:marTop w:val="0"/>
      <w:marBottom w:val="0"/>
      <w:divBdr>
        <w:top w:val="none" w:sz="0" w:space="0" w:color="auto"/>
        <w:left w:val="none" w:sz="0" w:space="0" w:color="auto"/>
        <w:bottom w:val="none" w:sz="0" w:space="0" w:color="auto"/>
        <w:right w:val="none" w:sz="0" w:space="0" w:color="auto"/>
      </w:divBdr>
    </w:div>
    <w:div w:id="898442951">
      <w:bodyDiv w:val="1"/>
      <w:marLeft w:val="0"/>
      <w:marRight w:val="0"/>
      <w:marTop w:val="0"/>
      <w:marBottom w:val="0"/>
      <w:divBdr>
        <w:top w:val="none" w:sz="0" w:space="0" w:color="auto"/>
        <w:left w:val="none" w:sz="0" w:space="0" w:color="auto"/>
        <w:bottom w:val="none" w:sz="0" w:space="0" w:color="auto"/>
        <w:right w:val="none" w:sz="0" w:space="0" w:color="auto"/>
      </w:divBdr>
    </w:div>
    <w:div w:id="958029869">
      <w:bodyDiv w:val="1"/>
      <w:marLeft w:val="0"/>
      <w:marRight w:val="0"/>
      <w:marTop w:val="0"/>
      <w:marBottom w:val="0"/>
      <w:divBdr>
        <w:top w:val="none" w:sz="0" w:space="0" w:color="auto"/>
        <w:left w:val="none" w:sz="0" w:space="0" w:color="auto"/>
        <w:bottom w:val="none" w:sz="0" w:space="0" w:color="auto"/>
        <w:right w:val="none" w:sz="0" w:space="0" w:color="auto"/>
      </w:divBdr>
    </w:div>
    <w:div w:id="1108619800">
      <w:bodyDiv w:val="1"/>
      <w:marLeft w:val="0"/>
      <w:marRight w:val="0"/>
      <w:marTop w:val="0"/>
      <w:marBottom w:val="0"/>
      <w:divBdr>
        <w:top w:val="none" w:sz="0" w:space="0" w:color="auto"/>
        <w:left w:val="none" w:sz="0" w:space="0" w:color="auto"/>
        <w:bottom w:val="none" w:sz="0" w:space="0" w:color="auto"/>
        <w:right w:val="none" w:sz="0" w:space="0" w:color="auto"/>
      </w:divBdr>
    </w:div>
    <w:div w:id="1390151506">
      <w:bodyDiv w:val="1"/>
      <w:marLeft w:val="0"/>
      <w:marRight w:val="0"/>
      <w:marTop w:val="0"/>
      <w:marBottom w:val="0"/>
      <w:divBdr>
        <w:top w:val="none" w:sz="0" w:space="0" w:color="auto"/>
        <w:left w:val="none" w:sz="0" w:space="0" w:color="auto"/>
        <w:bottom w:val="none" w:sz="0" w:space="0" w:color="auto"/>
        <w:right w:val="none" w:sz="0" w:space="0" w:color="auto"/>
      </w:divBdr>
    </w:div>
    <w:div w:id="1614753306">
      <w:bodyDiv w:val="1"/>
      <w:marLeft w:val="0"/>
      <w:marRight w:val="0"/>
      <w:marTop w:val="0"/>
      <w:marBottom w:val="0"/>
      <w:divBdr>
        <w:top w:val="none" w:sz="0" w:space="0" w:color="auto"/>
        <w:left w:val="none" w:sz="0" w:space="0" w:color="auto"/>
        <w:bottom w:val="none" w:sz="0" w:space="0" w:color="auto"/>
        <w:right w:val="none" w:sz="0" w:space="0" w:color="auto"/>
      </w:divBdr>
    </w:div>
    <w:div w:id="1664968003">
      <w:bodyDiv w:val="1"/>
      <w:marLeft w:val="0"/>
      <w:marRight w:val="0"/>
      <w:marTop w:val="0"/>
      <w:marBottom w:val="0"/>
      <w:divBdr>
        <w:top w:val="none" w:sz="0" w:space="0" w:color="auto"/>
        <w:left w:val="none" w:sz="0" w:space="0" w:color="auto"/>
        <w:bottom w:val="none" w:sz="0" w:space="0" w:color="auto"/>
        <w:right w:val="none" w:sz="0" w:space="0" w:color="auto"/>
      </w:divBdr>
    </w:div>
    <w:div w:id="1696615638">
      <w:bodyDiv w:val="1"/>
      <w:marLeft w:val="0"/>
      <w:marRight w:val="0"/>
      <w:marTop w:val="0"/>
      <w:marBottom w:val="0"/>
      <w:divBdr>
        <w:top w:val="none" w:sz="0" w:space="0" w:color="auto"/>
        <w:left w:val="none" w:sz="0" w:space="0" w:color="auto"/>
        <w:bottom w:val="none" w:sz="0" w:space="0" w:color="auto"/>
        <w:right w:val="none" w:sz="0" w:space="0" w:color="auto"/>
      </w:divBdr>
    </w:div>
    <w:div w:id="1730492268">
      <w:bodyDiv w:val="1"/>
      <w:marLeft w:val="0"/>
      <w:marRight w:val="0"/>
      <w:marTop w:val="0"/>
      <w:marBottom w:val="0"/>
      <w:divBdr>
        <w:top w:val="none" w:sz="0" w:space="0" w:color="auto"/>
        <w:left w:val="none" w:sz="0" w:space="0" w:color="auto"/>
        <w:bottom w:val="none" w:sz="0" w:space="0" w:color="auto"/>
        <w:right w:val="none" w:sz="0" w:space="0" w:color="auto"/>
      </w:divBdr>
    </w:div>
    <w:div w:id="1745032869">
      <w:bodyDiv w:val="1"/>
      <w:marLeft w:val="0"/>
      <w:marRight w:val="0"/>
      <w:marTop w:val="0"/>
      <w:marBottom w:val="0"/>
      <w:divBdr>
        <w:top w:val="none" w:sz="0" w:space="0" w:color="auto"/>
        <w:left w:val="none" w:sz="0" w:space="0" w:color="auto"/>
        <w:bottom w:val="none" w:sz="0" w:space="0" w:color="auto"/>
        <w:right w:val="none" w:sz="0" w:space="0" w:color="auto"/>
      </w:divBdr>
    </w:div>
    <w:div w:id="1793478012">
      <w:bodyDiv w:val="1"/>
      <w:marLeft w:val="0"/>
      <w:marRight w:val="0"/>
      <w:marTop w:val="0"/>
      <w:marBottom w:val="0"/>
      <w:divBdr>
        <w:top w:val="none" w:sz="0" w:space="0" w:color="auto"/>
        <w:left w:val="none" w:sz="0" w:space="0" w:color="auto"/>
        <w:bottom w:val="none" w:sz="0" w:space="0" w:color="auto"/>
        <w:right w:val="none" w:sz="0" w:space="0" w:color="auto"/>
      </w:divBdr>
    </w:div>
    <w:div w:id="1857117772">
      <w:bodyDiv w:val="1"/>
      <w:marLeft w:val="0"/>
      <w:marRight w:val="0"/>
      <w:marTop w:val="0"/>
      <w:marBottom w:val="0"/>
      <w:divBdr>
        <w:top w:val="none" w:sz="0" w:space="0" w:color="auto"/>
        <w:left w:val="none" w:sz="0" w:space="0" w:color="auto"/>
        <w:bottom w:val="none" w:sz="0" w:space="0" w:color="auto"/>
        <w:right w:val="none" w:sz="0" w:space="0" w:color="auto"/>
      </w:divBdr>
    </w:div>
    <w:div w:id="1878810570">
      <w:bodyDiv w:val="1"/>
      <w:marLeft w:val="0"/>
      <w:marRight w:val="0"/>
      <w:marTop w:val="0"/>
      <w:marBottom w:val="0"/>
      <w:divBdr>
        <w:top w:val="none" w:sz="0" w:space="0" w:color="auto"/>
        <w:left w:val="none" w:sz="0" w:space="0" w:color="auto"/>
        <w:bottom w:val="none" w:sz="0" w:space="0" w:color="auto"/>
        <w:right w:val="none" w:sz="0" w:space="0" w:color="auto"/>
      </w:divBdr>
    </w:div>
    <w:div w:id="1948272718">
      <w:bodyDiv w:val="1"/>
      <w:marLeft w:val="0"/>
      <w:marRight w:val="0"/>
      <w:marTop w:val="0"/>
      <w:marBottom w:val="0"/>
      <w:divBdr>
        <w:top w:val="none" w:sz="0" w:space="0" w:color="auto"/>
        <w:left w:val="none" w:sz="0" w:space="0" w:color="auto"/>
        <w:bottom w:val="none" w:sz="0" w:space="0" w:color="auto"/>
        <w:right w:val="none" w:sz="0" w:space="0" w:color="auto"/>
      </w:divBdr>
    </w:div>
    <w:div w:id="2041734513">
      <w:bodyDiv w:val="1"/>
      <w:marLeft w:val="0"/>
      <w:marRight w:val="0"/>
      <w:marTop w:val="0"/>
      <w:marBottom w:val="0"/>
      <w:divBdr>
        <w:top w:val="none" w:sz="0" w:space="0" w:color="auto"/>
        <w:left w:val="none" w:sz="0" w:space="0" w:color="auto"/>
        <w:bottom w:val="none" w:sz="0" w:space="0" w:color="auto"/>
        <w:right w:val="none" w:sz="0" w:space="0" w:color="auto"/>
      </w:divBdr>
    </w:div>
    <w:div w:id="204748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ca/en" TargetMode="External"/><Relationship Id="rId18" Type="http://schemas.openxmlformats.org/officeDocument/2006/relationships/hyperlink" Target="https://www.unicef.ca/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s://www.unicef.org/" TargetMode="External"/><Relationship Id="rId17" Type="http://schemas.openxmlformats.org/officeDocument/2006/relationships/hyperlink" Target="https://www.unicef.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icef.ca/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nicef.org/" TargetMode="External"/><Relationship Id="rId23"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yperlink" Target="https://www.neoc.ca/copy-of-202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unicef.ca"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d91b89-c8fa-4a94-87c3-ccc3e72970b9" xsi:nil="true"/>
    <lcf76f155ced4ddcb4097134ff3c332f xmlns="f090a0ec-e3fe-43b8-b95f-3426acf7f2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5250481D5CE442894F6E0B98DAFFC2" ma:contentTypeVersion="12" ma:contentTypeDescription="Create a new document." ma:contentTypeScope="" ma:versionID="c8a72f88f33ac7dd861092953157ac48">
  <xsd:schema xmlns:xsd="http://www.w3.org/2001/XMLSchema" xmlns:xs="http://www.w3.org/2001/XMLSchema" xmlns:p="http://schemas.microsoft.com/office/2006/metadata/properties" xmlns:ns2="f090a0ec-e3fe-43b8-b95f-3426acf7f2f4" xmlns:ns3="2cd91b89-c8fa-4a94-87c3-ccc3e72970b9" targetNamespace="http://schemas.microsoft.com/office/2006/metadata/properties" ma:root="true" ma:fieldsID="524abb4e2740c85e14d1c2af554446c3" ns2:_="" ns3:_="">
    <xsd:import namespace="f090a0ec-e3fe-43b8-b95f-3426acf7f2f4"/>
    <xsd:import namespace="2cd91b89-c8fa-4a94-87c3-ccc3e72970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a0ec-e3fe-43b8-b95f-3426acf7f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563dee-4c4c-4441-8f2b-fab2bfb891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91b89-c8fa-4a94-87c3-ccc3e72970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53dd034-9ee6-4309-b905-080c66181f13}" ma:internalName="TaxCatchAll" ma:showField="CatchAllData" ma:web="2cd91b89-c8fa-4a94-87c3-ccc3e7297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45167-E456-45A2-A539-B5F589699A46}">
  <ds:schemaRefs>
    <ds:schemaRef ds:uri="http://schemas.openxmlformats.org/officeDocument/2006/bibliography"/>
  </ds:schemaRefs>
</ds:datastoreItem>
</file>

<file path=customXml/itemProps2.xml><?xml version="1.0" encoding="utf-8"?>
<ds:datastoreItem xmlns:ds="http://schemas.openxmlformats.org/officeDocument/2006/customXml" ds:itemID="{BBC6A9DA-DDBF-4597-A40C-F0FB1C03F5A9}">
  <ds:schemaRefs>
    <ds:schemaRef ds:uri="http://schemas.microsoft.com/sharepoint/v3/contenttype/forms"/>
  </ds:schemaRefs>
</ds:datastoreItem>
</file>

<file path=customXml/itemProps3.xml><?xml version="1.0" encoding="utf-8"?>
<ds:datastoreItem xmlns:ds="http://schemas.openxmlformats.org/officeDocument/2006/customXml" ds:itemID="{DFB3DE79-3CE8-4987-A707-48BF3B31B1D7}">
  <ds:schemaRefs>
    <ds:schemaRef ds:uri="http://schemas.microsoft.com/office/2006/metadata/properties"/>
    <ds:schemaRef ds:uri="http://schemas.microsoft.com/office/infopath/2007/PartnerControls"/>
    <ds:schemaRef ds:uri="2cd91b89-c8fa-4a94-87c3-ccc3e72970b9"/>
    <ds:schemaRef ds:uri="f090a0ec-e3fe-43b8-b95f-3426acf7f2f4"/>
  </ds:schemaRefs>
</ds:datastoreItem>
</file>

<file path=customXml/itemProps4.xml><?xml version="1.0" encoding="utf-8"?>
<ds:datastoreItem xmlns:ds="http://schemas.openxmlformats.org/officeDocument/2006/customXml" ds:itemID="{5A458A23-236E-4EAD-B95D-01215008F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a0ec-e3fe-43b8-b95f-3426acf7f2f4"/>
    <ds:schemaRef ds:uri="2cd91b89-c8fa-4a94-87c3-ccc3e7297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Deputy Director, IT JD</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Deputy Director, IT JD</dc:title>
  <dc:subject/>
  <dc:creator>sfatima</dc:creator>
  <cp:keywords/>
  <cp:lastModifiedBy>Renju Thomas</cp:lastModifiedBy>
  <cp:revision>9</cp:revision>
  <cp:lastPrinted>2025-05-22T12:23:00Z</cp:lastPrinted>
  <dcterms:created xsi:type="dcterms:W3CDTF">2026-05-21T15:24:00Z</dcterms:created>
  <dcterms:modified xsi:type="dcterms:W3CDTF">2026-05-21T18:00:00Z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PScript5.dll Version 5.2.2</vt:lpwstr>
  </property>
  <property fmtid="{D5CDD505-2E9C-101B-9397-08002B2CF9AE}" pid="4" name="LastSaved">
    <vt:filetime>2024-09-19T00:00:00Z</vt:filetime>
  </property>
  <property fmtid="{D5CDD505-2E9C-101B-9397-08002B2CF9AE}" pid="5" name="Producer">
    <vt:lpwstr>Acrobat Distiller 9.0.0 (Windows)</vt:lpwstr>
  </property>
  <property fmtid="{D5CDD505-2E9C-101B-9397-08002B2CF9AE}" pid="6" name="ContentTypeId">
    <vt:lpwstr>0x010100CD5250481D5CE442894F6E0B98DAFFC2</vt:lpwstr>
  </property>
  <property fmtid="{D5CDD505-2E9C-101B-9397-08002B2CF9AE}" pid="7" name="MediaServiceImageTags">
    <vt:lpwstr/>
  </property>
</Properties>
</file>